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D467" w14:textId="77777777" w:rsidR="00D45631" w:rsidRPr="00A71022" w:rsidRDefault="00D45631">
      <w:pPr>
        <w:pStyle w:val="Heading1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D55C8B" w:rsidRPr="00A71022" w14:paraId="564B484B" w14:textId="77777777" w:rsidTr="00F92E7C">
        <w:tc>
          <w:tcPr>
            <w:tcW w:w="4788" w:type="dxa"/>
          </w:tcPr>
          <w:p w14:paraId="096D1B82" w14:textId="77777777" w:rsidR="00D55C8B" w:rsidRPr="00A71022" w:rsidRDefault="00D55C8B" w:rsidP="00A71022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Name of Individual:</w:t>
            </w:r>
          </w:p>
        </w:tc>
        <w:tc>
          <w:tcPr>
            <w:tcW w:w="4788" w:type="dxa"/>
          </w:tcPr>
          <w:p w14:paraId="39C50485" w14:textId="77777777" w:rsidR="00D55C8B" w:rsidRPr="00A71022" w:rsidRDefault="00D55C8B" w:rsidP="00A71022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DOB:</w:t>
            </w:r>
          </w:p>
        </w:tc>
      </w:tr>
      <w:tr w:rsidR="00F92E7C" w:rsidRPr="00A71022" w14:paraId="57E7693A" w14:textId="77777777" w:rsidTr="00F92E7C">
        <w:tc>
          <w:tcPr>
            <w:tcW w:w="4788" w:type="dxa"/>
          </w:tcPr>
          <w:p w14:paraId="21214741" w14:textId="77777777" w:rsidR="00F92E7C" w:rsidRPr="00A71022" w:rsidRDefault="00F92E7C" w:rsidP="00A71022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DA:</w:t>
            </w:r>
          </w:p>
        </w:tc>
        <w:tc>
          <w:tcPr>
            <w:tcW w:w="4788" w:type="dxa"/>
            <w:vMerge w:val="restart"/>
          </w:tcPr>
          <w:p w14:paraId="14B75292" w14:textId="77777777" w:rsidR="00F92E7C" w:rsidRPr="00A71022" w:rsidRDefault="00F92E7C" w:rsidP="00A71022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Time/Date of Last Assessment:</w:t>
            </w:r>
          </w:p>
        </w:tc>
      </w:tr>
      <w:tr w:rsidR="00F92E7C" w:rsidRPr="00A71022" w14:paraId="3DF6012D" w14:textId="77777777" w:rsidTr="00F92E7C">
        <w:tc>
          <w:tcPr>
            <w:tcW w:w="4788" w:type="dxa"/>
          </w:tcPr>
          <w:p w14:paraId="63BCCD21" w14:textId="77777777" w:rsidR="00F92E7C" w:rsidRPr="00A71022" w:rsidRDefault="00F92E7C" w:rsidP="00A71022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Name of QMHP:</w:t>
            </w:r>
          </w:p>
        </w:tc>
        <w:tc>
          <w:tcPr>
            <w:tcW w:w="4788" w:type="dxa"/>
            <w:vMerge/>
          </w:tcPr>
          <w:p w14:paraId="5D165CE1" w14:textId="77777777" w:rsidR="00F92E7C" w:rsidRPr="00A71022" w:rsidRDefault="00F92E7C" w:rsidP="00A71022">
            <w:pPr>
              <w:pStyle w:val="Heading1"/>
              <w:jc w:val="left"/>
              <w:rPr>
                <w:sz w:val="22"/>
                <w:szCs w:val="22"/>
              </w:rPr>
            </w:pPr>
          </w:p>
        </w:tc>
      </w:tr>
      <w:tr w:rsidR="00D55C8B" w:rsidRPr="00A71022" w14:paraId="4961D939" w14:textId="77777777" w:rsidTr="00F92E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788" w:type="dxa"/>
            <w:tcBorders>
              <w:bottom w:val="single" w:sz="4" w:space="0" w:color="auto"/>
            </w:tcBorders>
          </w:tcPr>
          <w:p w14:paraId="2197E23B" w14:textId="77777777" w:rsidR="00D55C8B" w:rsidRPr="00A71022" w:rsidRDefault="00D55C8B" w:rsidP="00A71022">
            <w:pPr>
              <w:pStyle w:val="Heading1"/>
              <w:rPr>
                <w:b/>
                <w:sz w:val="22"/>
                <w:szCs w:val="22"/>
                <w:u w:val="single"/>
              </w:rPr>
            </w:pPr>
            <w:r w:rsidRPr="00A71022">
              <w:rPr>
                <w:b/>
                <w:sz w:val="22"/>
                <w:szCs w:val="22"/>
                <w:u w:val="single"/>
              </w:rPr>
              <w:t>SUPERVISION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ACEC4D4" w14:textId="77777777" w:rsidR="00D55C8B" w:rsidRPr="00A71022" w:rsidRDefault="00D55C8B" w:rsidP="00A71022">
            <w:pPr>
              <w:pStyle w:val="Heading1"/>
              <w:rPr>
                <w:sz w:val="22"/>
                <w:szCs w:val="22"/>
                <w:u w:val="single"/>
              </w:rPr>
            </w:pPr>
            <w:r w:rsidRPr="00A71022">
              <w:rPr>
                <w:b/>
                <w:sz w:val="22"/>
                <w:szCs w:val="22"/>
                <w:u w:val="single"/>
              </w:rPr>
              <w:t>TRANSPORT</w:t>
            </w:r>
          </w:p>
        </w:tc>
      </w:tr>
      <w:tr w:rsidR="00F92E7C" w:rsidRPr="00A71022" w14:paraId="58A9131D" w14:textId="77777777" w:rsidTr="007535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7423D" w14:textId="77777777" w:rsidR="00F92E7C" w:rsidRPr="00A71022" w:rsidRDefault="00F92E7C" w:rsidP="00A71022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Emergency Department: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287" w14:textId="77777777" w:rsidR="00F92E7C" w:rsidRPr="00A71022" w:rsidRDefault="00F92E7C" w:rsidP="00A71022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FROM:</w:t>
            </w:r>
          </w:p>
        </w:tc>
      </w:tr>
      <w:tr w:rsidR="00F92E7C" w:rsidRPr="00A71022" w14:paraId="3F5D5CC3" w14:textId="77777777" w:rsidTr="007535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F12DA" w14:textId="77777777" w:rsidR="00F92E7C" w:rsidRPr="00A71022" w:rsidRDefault="00F92E7C" w:rsidP="00A71022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4CD" w14:textId="77777777" w:rsidR="00F92E7C" w:rsidRPr="00A71022" w:rsidRDefault="00F92E7C" w:rsidP="00A71022">
            <w:pPr>
              <w:pStyle w:val="Heading1"/>
              <w:jc w:val="left"/>
              <w:rPr>
                <w:b/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TO:</w:t>
            </w:r>
          </w:p>
        </w:tc>
      </w:tr>
      <w:tr w:rsidR="00F92E7C" w:rsidRPr="00A71022" w14:paraId="76B83604" w14:textId="77777777" w:rsidTr="007535A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8D5" w14:textId="77777777" w:rsidR="00F92E7C" w:rsidRPr="00A71022" w:rsidRDefault="00F92E7C" w:rsidP="00A71022">
            <w:pPr>
              <w:pStyle w:val="Heading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4F9" w14:textId="77777777" w:rsidR="00F92E7C" w:rsidRPr="00A71022" w:rsidRDefault="00F92E7C" w:rsidP="00E1702D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Time</w:t>
            </w:r>
            <w:r w:rsidR="00E1702D">
              <w:rPr>
                <w:sz w:val="22"/>
                <w:szCs w:val="22"/>
              </w:rPr>
              <w:t xml:space="preserve"> and </w:t>
            </w:r>
            <w:r w:rsidRPr="00A71022">
              <w:rPr>
                <w:sz w:val="22"/>
                <w:szCs w:val="22"/>
              </w:rPr>
              <w:t>Date of Transport:</w:t>
            </w:r>
          </w:p>
        </w:tc>
      </w:tr>
    </w:tbl>
    <w:p w14:paraId="13FD3530" w14:textId="77777777" w:rsidR="00D55C8B" w:rsidRPr="00A71022" w:rsidRDefault="00D55C8B" w:rsidP="00F92E7C">
      <w:pPr>
        <w:rPr>
          <w:szCs w:val="22"/>
        </w:rPr>
      </w:pPr>
    </w:p>
    <w:p w14:paraId="73EE1E1E" w14:textId="77777777" w:rsidR="00D05EDC" w:rsidRPr="00A71022" w:rsidRDefault="00D45631" w:rsidP="00F92E7C">
      <w:pPr>
        <w:spacing w:after="120"/>
        <w:rPr>
          <w:i/>
          <w:szCs w:val="22"/>
        </w:rPr>
      </w:pPr>
      <w:r w:rsidRPr="00A71022">
        <w:rPr>
          <w:i/>
          <w:szCs w:val="22"/>
        </w:rPr>
        <w:t xml:space="preserve">Pursuant to 18 V.S.A. §7511, secure transport and escort shall be done in a manner which prevents physical and psychological trauma, respects the privacy of the individual, and represents the least restrictive means necessary for the safety of the patient.  </w:t>
      </w:r>
      <w:r w:rsidR="00AB13A3" w:rsidRPr="00A71022">
        <w:rPr>
          <w:i/>
          <w:szCs w:val="22"/>
          <w:lang w:val="en-GB"/>
        </w:rPr>
        <w:t xml:space="preserve">It is the policy of the state of Vermont that mechanical restraints are not routinely used on persons who are receiving treatment involuntarily unless circumstances dictate that such methods are necessary. </w:t>
      </w:r>
    </w:p>
    <w:p w14:paraId="11066122" w14:textId="77777777" w:rsidR="00302044" w:rsidRPr="00A71022" w:rsidRDefault="00302044" w:rsidP="00D55C8B">
      <w:pPr>
        <w:numPr>
          <w:ilvl w:val="0"/>
          <w:numId w:val="7"/>
        </w:numPr>
        <w:ind w:left="180" w:hanging="180"/>
        <w:rPr>
          <w:szCs w:val="22"/>
        </w:rPr>
      </w:pPr>
      <w:r w:rsidRPr="00A71022">
        <w:rPr>
          <w:szCs w:val="22"/>
        </w:rPr>
        <w:t>Observation period prior to transportation decis</w:t>
      </w:r>
      <w:r w:rsidR="00D05EDC" w:rsidRPr="00A71022">
        <w:rPr>
          <w:szCs w:val="22"/>
        </w:rPr>
        <w:t>i</w:t>
      </w:r>
      <w:r w:rsidR="004819C7" w:rsidRPr="00A71022">
        <w:rPr>
          <w:szCs w:val="22"/>
        </w:rPr>
        <w:t>on may</w:t>
      </w:r>
      <w:r w:rsidR="000A0368" w:rsidRPr="00A71022">
        <w:rPr>
          <w:szCs w:val="22"/>
        </w:rPr>
        <w:t xml:space="preserve"> </w:t>
      </w:r>
      <w:r w:rsidR="004819C7" w:rsidRPr="00A71022">
        <w:rPr>
          <w:szCs w:val="22"/>
        </w:rPr>
        <w:t>be used but should NEVER</w:t>
      </w:r>
      <w:r w:rsidRPr="00A71022">
        <w:rPr>
          <w:szCs w:val="22"/>
        </w:rPr>
        <w:t xml:space="preserve"> delay transport.</w:t>
      </w:r>
    </w:p>
    <w:p w14:paraId="3CC90F1F" w14:textId="77777777" w:rsidR="00302044" w:rsidRPr="00A71022" w:rsidRDefault="00302044" w:rsidP="00D55C8B">
      <w:pPr>
        <w:numPr>
          <w:ilvl w:val="0"/>
          <w:numId w:val="7"/>
        </w:numPr>
        <w:ind w:left="180" w:hanging="180"/>
        <w:rPr>
          <w:szCs w:val="22"/>
        </w:rPr>
      </w:pPr>
      <w:r w:rsidRPr="00A71022">
        <w:rPr>
          <w:szCs w:val="22"/>
        </w:rPr>
        <w:t>Individual and/or family preference will be considered and accommodated, if possible, for mode of transport.</w:t>
      </w:r>
    </w:p>
    <w:p w14:paraId="0855F3D4" w14:textId="77777777" w:rsidR="00A71022" w:rsidRDefault="000A0368" w:rsidP="00A71022">
      <w:pPr>
        <w:spacing w:before="120"/>
        <w:contextualSpacing/>
        <w:jc w:val="center"/>
        <w:rPr>
          <w:b/>
          <w:szCs w:val="22"/>
        </w:rPr>
      </w:pPr>
      <w:r w:rsidRPr="00A71022">
        <w:rPr>
          <w:b/>
          <w:szCs w:val="22"/>
        </w:rPr>
        <w:t>Emergency Department Supervision is t</w:t>
      </w:r>
      <w:r w:rsidR="00EC54E9" w:rsidRPr="00A71022">
        <w:rPr>
          <w:b/>
          <w:szCs w:val="22"/>
        </w:rPr>
        <w:t>o be provided by DMH-contracted</w:t>
      </w:r>
    </w:p>
    <w:p w14:paraId="6477BE24" w14:textId="77777777" w:rsidR="00D05EDC" w:rsidRPr="00A71022" w:rsidRDefault="000A0368" w:rsidP="00A71022">
      <w:pPr>
        <w:spacing w:before="120"/>
        <w:contextualSpacing/>
        <w:jc w:val="center"/>
        <w:rPr>
          <w:b/>
          <w:szCs w:val="22"/>
        </w:rPr>
      </w:pPr>
      <w:r w:rsidRPr="00A71022">
        <w:rPr>
          <w:b/>
          <w:szCs w:val="22"/>
        </w:rPr>
        <w:t>providers or designees and is ordered ex</w:t>
      </w:r>
      <w:r w:rsidR="00AB4E6C" w:rsidRPr="00A71022">
        <w:rPr>
          <w:b/>
          <w:szCs w:val="22"/>
        </w:rPr>
        <w:t>clusively by Admissions at VPCH 802-828-2799</w:t>
      </w:r>
      <w:r w:rsidR="00A71022">
        <w:rPr>
          <w:b/>
          <w:szCs w:val="22"/>
        </w:rPr>
        <w:t>.</w:t>
      </w:r>
    </w:p>
    <w:p w14:paraId="60C658C5" w14:textId="77777777" w:rsidR="000A0368" w:rsidRPr="00A71022" w:rsidRDefault="000A0368" w:rsidP="000A0368">
      <w:pPr>
        <w:rPr>
          <w:rFonts w:asciiTheme="majorHAnsi" w:hAnsiTheme="majorHAnsi"/>
          <w:szCs w:val="22"/>
        </w:rPr>
      </w:pPr>
    </w:p>
    <w:p w14:paraId="34487AC6" w14:textId="77777777" w:rsidR="00D45631" w:rsidRPr="00A71022" w:rsidRDefault="00D45631" w:rsidP="00D55C8B">
      <w:pPr>
        <w:jc w:val="center"/>
        <w:rPr>
          <w:b/>
          <w:szCs w:val="22"/>
          <w:u w:val="single"/>
        </w:rPr>
      </w:pPr>
      <w:r w:rsidRPr="00A71022">
        <w:rPr>
          <w:b/>
          <w:szCs w:val="22"/>
          <w:u w:val="single"/>
        </w:rPr>
        <w:t>Consideration</w:t>
      </w:r>
      <w:r w:rsidR="00371A8F" w:rsidRPr="00A71022">
        <w:rPr>
          <w:b/>
          <w:szCs w:val="22"/>
          <w:u w:val="single"/>
        </w:rPr>
        <w:t>s</w:t>
      </w:r>
      <w:r w:rsidRPr="00A71022">
        <w:rPr>
          <w:b/>
          <w:szCs w:val="22"/>
          <w:u w:val="single"/>
        </w:rPr>
        <w:t xml:space="preserve"> in Determining Mode of Transportation</w:t>
      </w:r>
      <w:r w:rsidR="00D55C8B" w:rsidRPr="00A71022">
        <w:rPr>
          <w:b/>
          <w:szCs w:val="22"/>
          <w:u w:val="single"/>
        </w:rPr>
        <w:t xml:space="preserve"> and S</w:t>
      </w:r>
      <w:r w:rsidR="007164B3" w:rsidRPr="00A71022">
        <w:rPr>
          <w:b/>
          <w:szCs w:val="22"/>
          <w:u w:val="single"/>
        </w:rPr>
        <w:t>afety of Supervision</w:t>
      </w:r>
      <w:r w:rsidRPr="00A71022">
        <w:rPr>
          <w:b/>
          <w:szCs w:val="22"/>
          <w:u w:val="single"/>
        </w:rPr>
        <w:t>:</w:t>
      </w:r>
    </w:p>
    <w:p w14:paraId="5B9AC569" w14:textId="77777777" w:rsidR="00A71022" w:rsidRPr="00A71022" w:rsidRDefault="00F92E7C" w:rsidP="00A71022">
      <w:pPr>
        <w:jc w:val="center"/>
        <w:rPr>
          <w:szCs w:val="22"/>
        </w:rPr>
      </w:pPr>
      <w:r w:rsidRPr="00A71022">
        <w:rPr>
          <w:szCs w:val="22"/>
        </w:rPr>
        <w:t>Individual’s</w:t>
      </w:r>
      <w:r w:rsidR="00C42E39" w:rsidRPr="00A71022">
        <w:rPr>
          <w:szCs w:val="22"/>
        </w:rPr>
        <w:t xml:space="preserve"> history of </w:t>
      </w:r>
      <w:r w:rsidR="00A71022" w:rsidRPr="00A71022">
        <w:rPr>
          <w:szCs w:val="22"/>
        </w:rPr>
        <w:t>behavior:</w:t>
      </w:r>
      <w:r w:rsidR="00A71022" w:rsidRPr="00A71022">
        <w:rPr>
          <w:szCs w:val="22"/>
        </w:rPr>
        <w:tab/>
      </w:r>
      <w:r w:rsidR="00470016" w:rsidRPr="00A71022">
        <w:rPr>
          <w:szCs w:val="22"/>
        </w:rPr>
        <w:sym w:font="Wingdings" w:char="F071"/>
      </w:r>
      <w:r w:rsidR="00470016" w:rsidRPr="00A71022">
        <w:rPr>
          <w:szCs w:val="22"/>
        </w:rPr>
        <w:t xml:space="preserve"> cooperative </w:t>
      </w:r>
      <w:r w:rsidR="00470016" w:rsidRPr="00A71022">
        <w:rPr>
          <w:szCs w:val="22"/>
        </w:rPr>
        <w:sym w:font="Wingdings" w:char="F071"/>
      </w:r>
      <w:r w:rsidR="00470016" w:rsidRPr="00A71022">
        <w:rPr>
          <w:szCs w:val="22"/>
        </w:rPr>
        <w:t>unwilling</w:t>
      </w:r>
      <w:r w:rsidR="00250D5C" w:rsidRPr="00A71022">
        <w:rPr>
          <w:szCs w:val="22"/>
        </w:rPr>
        <w:t xml:space="preserve"> </w:t>
      </w:r>
      <w:r w:rsidR="00250D5C" w:rsidRPr="00A71022">
        <w:rPr>
          <w:szCs w:val="22"/>
        </w:rPr>
        <w:sym w:font="Wingdings" w:char="F071"/>
      </w:r>
      <w:r w:rsidR="00250D5C" w:rsidRPr="00A71022">
        <w:rPr>
          <w:szCs w:val="22"/>
        </w:rPr>
        <w:t xml:space="preserve"> </w:t>
      </w:r>
      <w:r w:rsidR="00470016" w:rsidRPr="00A71022">
        <w:rPr>
          <w:szCs w:val="22"/>
        </w:rPr>
        <w:t xml:space="preserve">triggering </w:t>
      </w:r>
      <w:r w:rsidR="00470016" w:rsidRPr="00A71022">
        <w:rPr>
          <w:szCs w:val="22"/>
        </w:rPr>
        <w:sym w:font="Wingdings" w:char="F071"/>
      </w:r>
      <w:r w:rsidR="00470016" w:rsidRPr="00A71022">
        <w:rPr>
          <w:szCs w:val="22"/>
        </w:rPr>
        <w:t xml:space="preserve"> unknown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A71022" w:rsidRPr="00A71022" w14:paraId="041B98C6" w14:textId="77777777" w:rsidTr="00A71022">
        <w:tc>
          <w:tcPr>
            <w:tcW w:w="1368" w:type="dxa"/>
          </w:tcPr>
          <w:p w14:paraId="5B9431EC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No </w:t>
            </w: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Yes </w:t>
            </w:r>
          </w:p>
        </w:tc>
        <w:tc>
          <w:tcPr>
            <w:tcW w:w="8190" w:type="dxa"/>
          </w:tcPr>
          <w:p w14:paraId="5F4C1056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t>Individual’s friends/family been consulted regarding service options?</w:t>
            </w:r>
          </w:p>
        </w:tc>
      </w:tr>
      <w:tr w:rsidR="00A71022" w:rsidRPr="00A71022" w14:paraId="37BF44A5" w14:textId="77777777" w:rsidTr="00A71022">
        <w:tc>
          <w:tcPr>
            <w:tcW w:w="1368" w:type="dxa"/>
          </w:tcPr>
          <w:p w14:paraId="31C09C21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No </w:t>
            </w: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Yes </w:t>
            </w:r>
          </w:p>
        </w:tc>
        <w:tc>
          <w:tcPr>
            <w:tcW w:w="8190" w:type="dxa"/>
          </w:tcPr>
          <w:p w14:paraId="45325A4E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t>Individual been consulted regarding service options?</w:t>
            </w:r>
          </w:p>
        </w:tc>
      </w:tr>
      <w:tr w:rsidR="00A71022" w:rsidRPr="00A71022" w14:paraId="7DB2F763" w14:textId="77777777" w:rsidTr="00A71022">
        <w:tc>
          <w:tcPr>
            <w:tcW w:w="1368" w:type="dxa"/>
          </w:tcPr>
          <w:p w14:paraId="3FB92D68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No </w:t>
            </w: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Yes </w:t>
            </w:r>
          </w:p>
        </w:tc>
        <w:tc>
          <w:tcPr>
            <w:tcW w:w="8190" w:type="dxa"/>
          </w:tcPr>
          <w:p w14:paraId="3E0FC2DA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t xml:space="preserve">Individual able to regulate his or her behavior? </w:t>
            </w:r>
          </w:p>
        </w:tc>
      </w:tr>
      <w:tr w:rsidR="00A71022" w:rsidRPr="00A71022" w14:paraId="71EE4A17" w14:textId="77777777" w:rsidTr="00A71022">
        <w:tc>
          <w:tcPr>
            <w:tcW w:w="1368" w:type="dxa"/>
          </w:tcPr>
          <w:p w14:paraId="55C99B22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No </w:t>
            </w: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Yes </w:t>
            </w:r>
          </w:p>
        </w:tc>
        <w:tc>
          <w:tcPr>
            <w:tcW w:w="8190" w:type="dxa"/>
          </w:tcPr>
          <w:p w14:paraId="32513F18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t xml:space="preserve">Individual approachable to discuss options? </w:t>
            </w:r>
          </w:p>
        </w:tc>
      </w:tr>
      <w:tr w:rsidR="00A71022" w:rsidRPr="00A71022" w14:paraId="02F0903F" w14:textId="77777777" w:rsidTr="00A71022">
        <w:tc>
          <w:tcPr>
            <w:tcW w:w="1368" w:type="dxa"/>
          </w:tcPr>
          <w:p w14:paraId="5D9D5468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No </w:t>
            </w: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Yes </w:t>
            </w:r>
          </w:p>
        </w:tc>
        <w:tc>
          <w:tcPr>
            <w:tcW w:w="8190" w:type="dxa"/>
          </w:tcPr>
          <w:p w14:paraId="77BC03F4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t>Any adverse events in last 24 hours?</w:t>
            </w:r>
          </w:p>
        </w:tc>
      </w:tr>
      <w:tr w:rsidR="00A71022" w:rsidRPr="00A71022" w14:paraId="5022A9F3" w14:textId="77777777" w:rsidTr="00A71022">
        <w:tc>
          <w:tcPr>
            <w:tcW w:w="1368" w:type="dxa"/>
          </w:tcPr>
          <w:p w14:paraId="61DA63E0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No </w:t>
            </w: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Yes </w:t>
            </w:r>
          </w:p>
        </w:tc>
        <w:tc>
          <w:tcPr>
            <w:tcW w:w="8190" w:type="dxa"/>
          </w:tcPr>
          <w:p w14:paraId="123681EA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t>Individual’s mood seem stable and sustainable for the length of service ordered?</w:t>
            </w:r>
          </w:p>
        </w:tc>
      </w:tr>
      <w:tr w:rsidR="00A71022" w:rsidRPr="00A71022" w14:paraId="52E6A9EF" w14:textId="77777777" w:rsidTr="00A71022">
        <w:tc>
          <w:tcPr>
            <w:tcW w:w="1368" w:type="dxa"/>
          </w:tcPr>
          <w:p w14:paraId="5CDEB51A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No </w:t>
            </w:r>
            <w:r w:rsidRPr="00A71022">
              <w:rPr>
                <w:szCs w:val="22"/>
              </w:rPr>
              <w:sym w:font="Wingdings" w:char="F071"/>
            </w:r>
            <w:r w:rsidRPr="00A71022">
              <w:rPr>
                <w:szCs w:val="22"/>
              </w:rPr>
              <w:t xml:space="preserve"> Yes </w:t>
            </w:r>
          </w:p>
        </w:tc>
        <w:tc>
          <w:tcPr>
            <w:tcW w:w="8190" w:type="dxa"/>
          </w:tcPr>
          <w:p w14:paraId="66D6A0E0" w14:textId="77777777" w:rsidR="00A71022" w:rsidRPr="00A71022" w:rsidRDefault="00A71022" w:rsidP="00B649E9">
            <w:pPr>
              <w:rPr>
                <w:szCs w:val="22"/>
              </w:rPr>
            </w:pPr>
            <w:r w:rsidRPr="00A71022">
              <w:rPr>
                <w:b/>
                <w:szCs w:val="22"/>
              </w:rPr>
              <w:t>TRANSPORT ONLY</w:t>
            </w:r>
            <w:r w:rsidRPr="00A71022">
              <w:rPr>
                <w:szCs w:val="22"/>
              </w:rPr>
              <w:t xml:space="preserve">: If client was given PRN medication in the ED, have you discussed whether medical monitoring via ambulance would be necessary?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B558E" w:rsidRPr="00A71022" w14:paraId="17A1A175" w14:textId="77777777" w:rsidTr="00A71022">
        <w:tc>
          <w:tcPr>
            <w:tcW w:w="9558" w:type="dxa"/>
            <w:shd w:val="clear" w:color="auto" w:fill="auto"/>
          </w:tcPr>
          <w:p w14:paraId="761219A0" w14:textId="77777777" w:rsidR="00A71022" w:rsidRPr="00A71022" w:rsidRDefault="00A71022" w:rsidP="00BB558E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Other supporting reasons for mode of transport</w:t>
            </w:r>
            <w:r w:rsidR="004F4331">
              <w:rPr>
                <w:rFonts w:asciiTheme="majorHAnsi" w:hAnsiTheme="majorHAnsi"/>
                <w:szCs w:val="22"/>
              </w:rPr>
              <w:t xml:space="preserve"> or need for </w:t>
            </w:r>
            <w:r w:rsidR="005A501F">
              <w:rPr>
                <w:rFonts w:asciiTheme="majorHAnsi" w:hAnsiTheme="majorHAnsi"/>
                <w:szCs w:val="22"/>
              </w:rPr>
              <w:t>s</w:t>
            </w:r>
            <w:r w:rsidR="004F4331">
              <w:rPr>
                <w:rFonts w:asciiTheme="majorHAnsi" w:hAnsiTheme="majorHAnsi"/>
                <w:szCs w:val="22"/>
              </w:rPr>
              <w:t>upervision</w:t>
            </w:r>
            <w:r w:rsidRPr="00A71022">
              <w:rPr>
                <w:rFonts w:asciiTheme="majorHAnsi" w:hAnsiTheme="majorHAnsi"/>
                <w:szCs w:val="22"/>
              </w:rPr>
              <w:t>:</w:t>
            </w:r>
          </w:p>
          <w:p w14:paraId="2F6E0D3B" w14:textId="77777777" w:rsidR="00A71022" w:rsidRPr="00A71022" w:rsidRDefault="00A71022" w:rsidP="00BB558E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 xml:space="preserve">Please reference form above. Be mindful of behavioral considerations for those who </w:t>
            </w:r>
            <w:r>
              <w:rPr>
                <w:rFonts w:asciiTheme="majorHAnsi" w:hAnsiTheme="majorHAnsi"/>
                <w:szCs w:val="22"/>
              </w:rPr>
              <w:t>are</w:t>
            </w:r>
            <w:r w:rsidRPr="00A71022">
              <w:rPr>
                <w:rFonts w:asciiTheme="majorHAnsi" w:hAnsiTheme="majorHAnsi"/>
                <w:szCs w:val="22"/>
              </w:rPr>
              <w:t xml:space="preserve"> transporting or supervising and do not know the individual.</w:t>
            </w:r>
          </w:p>
          <w:p w14:paraId="2BFE5EE3" w14:textId="77777777" w:rsidR="00A71022" w:rsidRPr="00A71022" w:rsidRDefault="00A71022" w:rsidP="00BB558E">
            <w:pPr>
              <w:rPr>
                <w:rFonts w:asciiTheme="majorHAnsi" w:hAnsiTheme="majorHAnsi"/>
                <w:szCs w:val="22"/>
              </w:rPr>
            </w:pPr>
          </w:p>
          <w:p w14:paraId="588AE4C2" w14:textId="77777777" w:rsidR="00A71022" w:rsidRPr="00A71022" w:rsidRDefault="00A71022" w:rsidP="00BB558E">
            <w:pPr>
              <w:rPr>
                <w:rFonts w:asciiTheme="majorHAnsi" w:hAnsiTheme="majorHAnsi"/>
                <w:szCs w:val="22"/>
              </w:rPr>
            </w:pPr>
          </w:p>
          <w:p w14:paraId="6376CC74" w14:textId="77777777" w:rsidR="00A71022" w:rsidRDefault="00A71022" w:rsidP="00BB558E">
            <w:pPr>
              <w:rPr>
                <w:rFonts w:asciiTheme="majorHAnsi" w:hAnsiTheme="majorHAnsi"/>
                <w:szCs w:val="22"/>
              </w:rPr>
            </w:pPr>
          </w:p>
          <w:p w14:paraId="5F8E6025" w14:textId="77777777" w:rsidR="00A71022" w:rsidRPr="00A71022" w:rsidRDefault="00A71022" w:rsidP="00BB558E">
            <w:pPr>
              <w:rPr>
                <w:rFonts w:asciiTheme="majorHAnsi" w:hAnsiTheme="majorHAnsi"/>
                <w:szCs w:val="22"/>
              </w:rPr>
            </w:pPr>
          </w:p>
          <w:p w14:paraId="740B5BC2" w14:textId="77777777" w:rsidR="00A71022" w:rsidRPr="00A71022" w:rsidRDefault="00A71022" w:rsidP="00BB558E">
            <w:pPr>
              <w:rPr>
                <w:rFonts w:asciiTheme="majorHAnsi" w:hAnsiTheme="majorHAnsi"/>
                <w:szCs w:val="22"/>
              </w:rPr>
            </w:pPr>
          </w:p>
          <w:p w14:paraId="72CC0607" w14:textId="77777777" w:rsidR="00BB558E" w:rsidRPr="00A71022" w:rsidRDefault="00C42E39" w:rsidP="00BB558E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 xml:space="preserve">Please provide any behavioral information that will enhance rapport building between the client and his/her transport team or supervision team in this box:  </w:t>
            </w:r>
          </w:p>
          <w:p w14:paraId="181031C2" w14:textId="77777777" w:rsidR="00BB558E" w:rsidRPr="00A71022" w:rsidRDefault="00BB558E" w:rsidP="00BB558E">
            <w:pPr>
              <w:rPr>
                <w:rFonts w:asciiTheme="majorHAnsi" w:hAnsiTheme="majorHAnsi"/>
                <w:szCs w:val="22"/>
              </w:rPr>
            </w:pPr>
          </w:p>
          <w:p w14:paraId="405192A7" w14:textId="77777777" w:rsidR="00BB558E" w:rsidRPr="00A71022" w:rsidRDefault="00BB558E" w:rsidP="00BB558E">
            <w:pPr>
              <w:rPr>
                <w:rFonts w:asciiTheme="majorHAnsi" w:hAnsiTheme="majorHAnsi"/>
                <w:szCs w:val="22"/>
              </w:rPr>
            </w:pPr>
          </w:p>
          <w:p w14:paraId="1473ECD5" w14:textId="77777777" w:rsidR="00BB558E" w:rsidRPr="00A71022" w:rsidRDefault="00BB558E" w:rsidP="00BB558E">
            <w:pPr>
              <w:rPr>
                <w:rFonts w:asciiTheme="majorHAnsi" w:hAnsiTheme="majorHAnsi"/>
                <w:szCs w:val="22"/>
              </w:rPr>
            </w:pPr>
          </w:p>
          <w:p w14:paraId="3E516AE4" w14:textId="77777777" w:rsidR="009C3A9A" w:rsidRPr="00A71022" w:rsidRDefault="009C3A9A" w:rsidP="00BB558E">
            <w:pPr>
              <w:rPr>
                <w:rFonts w:asciiTheme="majorHAnsi" w:hAnsiTheme="majorHAnsi"/>
                <w:szCs w:val="22"/>
              </w:rPr>
            </w:pPr>
          </w:p>
          <w:p w14:paraId="547E798E" w14:textId="77777777" w:rsidR="005B0DD3" w:rsidRPr="00A71022" w:rsidRDefault="005B0DD3" w:rsidP="00BB558E">
            <w:pPr>
              <w:rPr>
                <w:rFonts w:asciiTheme="majorHAnsi" w:hAnsiTheme="majorHAnsi"/>
                <w:szCs w:val="22"/>
              </w:rPr>
            </w:pPr>
          </w:p>
          <w:p w14:paraId="130A166E" w14:textId="77777777" w:rsidR="005B0DD3" w:rsidRPr="00A71022" w:rsidRDefault="005B0DD3" w:rsidP="00BB558E">
            <w:pPr>
              <w:rPr>
                <w:rFonts w:asciiTheme="majorHAnsi" w:hAnsiTheme="majorHAnsi"/>
                <w:szCs w:val="22"/>
              </w:rPr>
            </w:pPr>
          </w:p>
          <w:p w14:paraId="050B2546" w14:textId="77777777" w:rsidR="00470016" w:rsidRPr="00A71022" w:rsidRDefault="00470016" w:rsidP="00A71022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2EBBD3BB" w14:textId="77777777" w:rsidR="00470016" w:rsidRPr="00A71022" w:rsidRDefault="00A71022" w:rsidP="00A71022">
      <w:pPr>
        <w:jc w:val="right"/>
        <w:rPr>
          <w:rFonts w:asciiTheme="majorHAnsi" w:hAnsiTheme="majorHAnsi"/>
          <w:b/>
          <w:bCs/>
          <w:szCs w:val="22"/>
          <w:u w:val="single"/>
        </w:rPr>
      </w:pPr>
      <w:r w:rsidRPr="00A71022">
        <w:rPr>
          <w:rFonts w:ascii="Calibri Light" w:hAnsi="Calibri Light"/>
          <w:b/>
          <w:bCs/>
          <w:szCs w:val="22"/>
          <w:u w:val="single"/>
        </w:rPr>
        <w:t>Signatures REQUIRED on back: OVER</w:t>
      </w:r>
      <w:r w:rsidRPr="00A71022">
        <w:rPr>
          <w:rFonts w:ascii="Arial" w:hAnsi="Arial" w:cs="Arial"/>
          <w:b/>
          <w:bCs/>
          <w:szCs w:val="22"/>
          <w:u w:val="single"/>
        </w:rPr>
        <w:t>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E75B9" w:rsidRPr="00A71022" w14:paraId="3CA8C90A" w14:textId="77777777" w:rsidTr="00CE75B9">
        <w:tc>
          <w:tcPr>
            <w:tcW w:w="4677" w:type="dxa"/>
          </w:tcPr>
          <w:p w14:paraId="76B678AF" w14:textId="77777777" w:rsidR="00CE75B9" w:rsidRPr="00A71022" w:rsidRDefault="00CE75B9" w:rsidP="00033BEC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lastRenderedPageBreak/>
              <w:t>Name of Individual:</w:t>
            </w:r>
          </w:p>
        </w:tc>
        <w:tc>
          <w:tcPr>
            <w:tcW w:w="4673" w:type="dxa"/>
          </w:tcPr>
          <w:p w14:paraId="5140C3EA" w14:textId="77777777" w:rsidR="00CE75B9" w:rsidRPr="00A71022" w:rsidRDefault="00CE75B9" w:rsidP="00033BEC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DOB:</w:t>
            </w:r>
          </w:p>
        </w:tc>
      </w:tr>
      <w:tr w:rsidR="00CE75B9" w:rsidRPr="00A71022" w14:paraId="0B63A04F" w14:textId="77777777" w:rsidTr="00CE75B9">
        <w:tc>
          <w:tcPr>
            <w:tcW w:w="4677" w:type="dxa"/>
          </w:tcPr>
          <w:p w14:paraId="32356717" w14:textId="77777777" w:rsidR="00CE75B9" w:rsidRPr="00A71022" w:rsidRDefault="00CE75B9" w:rsidP="00033BEC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DA:</w:t>
            </w:r>
          </w:p>
        </w:tc>
        <w:tc>
          <w:tcPr>
            <w:tcW w:w="4673" w:type="dxa"/>
            <w:vMerge w:val="restart"/>
          </w:tcPr>
          <w:p w14:paraId="45C0AAC2" w14:textId="77777777" w:rsidR="00CE75B9" w:rsidRPr="00A71022" w:rsidRDefault="00CE75B9" w:rsidP="00033BEC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Time/Date of Last Assessment:</w:t>
            </w:r>
          </w:p>
        </w:tc>
      </w:tr>
      <w:tr w:rsidR="00CE75B9" w:rsidRPr="00A71022" w14:paraId="7F535543" w14:textId="77777777" w:rsidTr="00CE75B9">
        <w:tc>
          <w:tcPr>
            <w:tcW w:w="4677" w:type="dxa"/>
          </w:tcPr>
          <w:p w14:paraId="0809A349" w14:textId="77777777" w:rsidR="00CE75B9" w:rsidRPr="00A71022" w:rsidRDefault="00CE75B9" w:rsidP="00033BEC">
            <w:pPr>
              <w:pStyle w:val="Heading1"/>
              <w:jc w:val="left"/>
              <w:rPr>
                <w:sz w:val="22"/>
                <w:szCs w:val="22"/>
              </w:rPr>
            </w:pPr>
            <w:r w:rsidRPr="00A71022">
              <w:rPr>
                <w:sz w:val="22"/>
                <w:szCs w:val="22"/>
              </w:rPr>
              <w:t>Name of QMHP:</w:t>
            </w:r>
          </w:p>
        </w:tc>
        <w:tc>
          <w:tcPr>
            <w:tcW w:w="4673" w:type="dxa"/>
            <w:vMerge/>
          </w:tcPr>
          <w:p w14:paraId="74C9DDEA" w14:textId="77777777" w:rsidR="00CE75B9" w:rsidRPr="00A71022" w:rsidRDefault="00CE75B9" w:rsidP="00033BEC">
            <w:pPr>
              <w:pStyle w:val="Heading1"/>
              <w:jc w:val="left"/>
              <w:rPr>
                <w:sz w:val="22"/>
                <w:szCs w:val="22"/>
              </w:rPr>
            </w:pPr>
          </w:p>
        </w:tc>
      </w:tr>
    </w:tbl>
    <w:p w14:paraId="3AFAE3E6" w14:textId="77777777" w:rsidR="00CE75B9" w:rsidRDefault="00CE75B9" w:rsidP="00A71022">
      <w:pPr>
        <w:jc w:val="center"/>
        <w:rPr>
          <w:rFonts w:asciiTheme="majorHAnsi" w:hAnsiTheme="majorHAnsi"/>
          <w:b/>
          <w:bCs/>
          <w:szCs w:val="22"/>
          <w:u w:val="single"/>
        </w:rPr>
      </w:pPr>
    </w:p>
    <w:p w14:paraId="4605D26F" w14:textId="77777777" w:rsidR="00651B86" w:rsidRPr="00A71022" w:rsidRDefault="00BF4019" w:rsidP="00A71022">
      <w:pPr>
        <w:jc w:val="center"/>
        <w:rPr>
          <w:rFonts w:asciiTheme="majorHAnsi" w:hAnsiTheme="majorHAnsi"/>
          <w:b/>
          <w:bCs/>
          <w:szCs w:val="22"/>
          <w:u w:val="single"/>
        </w:rPr>
      </w:pPr>
      <w:r w:rsidRPr="00A71022">
        <w:rPr>
          <w:rFonts w:asciiTheme="majorHAnsi" w:hAnsiTheme="majorHAnsi"/>
          <w:b/>
          <w:bCs/>
          <w:szCs w:val="22"/>
          <w:u w:val="single"/>
        </w:rPr>
        <w:t>Mode of Transportation</w:t>
      </w:r>
      <w:r w:rsidR="00644205" w:rsidRPr="00A71022">
        <w:rPr>
          <w:rFonts w:asciiTheme="majorHAnsi" w:hAnsiTheme="majorHAnsi"/>
          <w:b/>
          <w:bCs/>
          <w:szCs w:val="22"/>
          <w:u w:val="single"/>
        </w:rPr>
        <w:t xml:space="preserve"> </w:t>
      </w:r>
      <w:r w:rsidR="00651B86" w:rsidRPr="00A71022">
        <w:rPr>
          <w:rFonts w:asciiTheme="majorHAnsi" w:hAnsiTheme="majorHAnsi"/>
          <w:b/>
          <w:bCs/>
          <w:szCs w:val="22"/>
          <w:u w:val="single"/>
        </w:rPr>
        <w:t xml:space="preserve">RECOMMENDED by QMHP or </w:t>
      </w:r>
      <w:r w:rsidR="00A71022" w:rsidRPr="00A71022">
        <w:rPr>
          <w:rFonts w:asciiTheme="majorHAnsi" w:hAnsiTheme="majorHAnsi"/>
          <w:b/>
          <w:bCs/>
          <w:szCs w:val="22"/>
          <w:u w:val="single"/>
        </w:rPr>
        <w:t>ATTENDING</w:t>
      </w:r>
      <w:r w:rsidR="00651B86" w:rsidRPr="00A71022">
        <w:rPr>
          <w:rFonts w:asciiTheme="majorHAnsi" w:hAnsiTheme="majorHAnsi"/>
          <w:b/>
          <w:bCs/>
          <w:szCs w:val="22"/>
          <w:u w:val="single"/>
        </w:rPr>
        <w:t xml:space="preserve"> STAFF:</w:t>
      </w:r>
    </w:p>
    <w:tbl>
      <w:tblPr>
        <w:tblW w:w="92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35"/>
        <w:gridCol w:w="406"/>
        <w:gridCol w:w="2691"/>
        <w:gridCol w:w="400"/>
        <w:gridCol w:w="2317"/>
      </w:tblGrid>
      <w:tr w:rsidR="00486DAA" w:rsidRPr="00A71022" w14:paraId="0AF54C64" w14:textId="77777777" w:rsidTr="002E5D63">
        <w:trPr>
          <w:trHeight w:val="300"/>
        </w:trPr>
        <w:tc>
          <w:tcPr>
            <w:tcW w:w="362" w:type="dxa"/>
            <w:vAlign w:val="bottom"/>
          </w:tcPr>
          <w:p w14:paraId="6866CB08" w14:textId="77777777" w:rsidR="00486DAA" w:rsidRPr="00A71022" w:rsidRDefault="00486DAA" w:rsidP="00664D35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041" w:type="dxa"/>
            <w:vAlign w:val="bottom"/>
          </w:tcPr>
          <w:p w14:paraId="4A87E286" w14:textId="77777777" w:rsidR="00486DAA" w:rsidRPr="00A71022" w:rsidRDefault="00486DAA" w:rsidP="00FE315A">
            <w:pPr>
              <w:rPr>
                <w:rFonts w:asciiTheme="majorHAnsi" w:hAnsiTheme="majorHAnsi"/>
                <w:bCs/>
                <w:szCs w:val="22"/>
                <w:u w:val="single"/>
              </w:rPr>
            </w:pPr>
            <w:r w:rsidRPr="00A71022">
              <w:rPr>
                <w:rFonts w:asciiTheme="majorHAnsi" w:hAnsiTheme="majorHAnsi"/>
                <w:bCs/>
                <w:szCs w:val="22"/>
                <w:u w:val="single"/>
              </w:rPr>
              <w:t>Vehicle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14:paraId="5A0A08BE" w14:textId="77777777" w:rsidR="00486DAA" w:rsidRPr="00A71022" w:rsidRDefault="00486DAA" w:rsidP="00BF401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4DFE479A" w14:textId="77777777" w:rsidR="00486DAA" w:rsidRPr="00A71022" w:rsidRDefault="00486DAA" w:rsidP="00FE315A">
            <w:pPr>
              <w:rPr>
                <w:rFonts w:asciiTheme="majorHAnsi" w:hAnsiTheme="majorHAnsi"/>
                <w:bCs/>
                <w:szCs w:val="22"/>
                <w:u w:val="single"/>
              </w:rPr>
            </w:pPr>
            <w:r w:rsidRPr="00A71022">
              <w:rPr>
                <w:rFonts w:asciiTheme="majorHAnsi" w:hAnsiTheme="majorHAnsi"/>
                <w:bCs/>
                <w:szCs w:val="22"/>
                <w:u w:val="single"/>
              </w:rPr>
              <w:t>Accompaniment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14:paraId="2F0DABF9" w14:textId="77777777" w:rsidR="00486DAA" w:rsidRPr="00A71022" w:rsidRDefault="00486DAA" w:rsidP="00BF4019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332" w:type="dxa"/>
            <w:vAlign w:val="bottom"/>
          </w:tcPr>
          <w:p w14:paraId="3A8B3ECF" w14:textId="77777777" w:rsidR="00486DAA" w:rsidRPr="00A71022" w:rsidRDefault="00486DAA" w:rsidP="00FE315A">
            <w:pPr>
              <w:rPr>
                <w:rFonts w:asciiTheme="majorHAnsi" w:hAnsiTheme="majorHAnsi"/>
                <w:bCs/>
                <w:szCs w:val="22"/>
                <w:u w:val="single"/>
              </w:rPr>
            </w:pPr>
            <w:r w:rsidRPr="00A71022">
              <w:rPr>
                <w:rFonts w:asciiTheme="majorHAnsi" w:hAnsiTheme="majorHAnsi"/>
                <w:bCs/>
                <w:szCs w:val="22"/>
                <w:u w:val="single"/>
              </w:rPr>
              <w:t>Restraints</w:t>
            </w:r>
          </w:p>
        </w:tc>
      </w:tr>
      <w:tr w:rsidR="00486DAA" w:rsidRPr="00A71022" w14:paraId="2566A1BB" w14:textId="77777777" w:rsidTr="002E5D63">
        <w:trPr>
          <w:trHeight w:val="285"/>
        </w:trPr>
        <w:tc>
          <w:tcPr>
            <w:tcW w:w="362" w:type="dxa"/>
            <w:vAlign w:val="bottom"/>
          </w:tcPr>
          <w:p w14:paraId="7F804CD9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3041" w:type="dxa"/>
            <w:vAlign w:val="bottom"/>
          </w:tcPr>
          <w:p w14:paraId="78112DB2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Private transport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14:paraId="4612F216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2700" w:type="dxa"/>
            <w:vAlign w:val="bottom"/>
          </w:tcPr>
          <w:p w14:paraId="5FDE0989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friend/family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14:paraId="6420BAEA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2332" w:type="dxa"/>
            <w:vAlign w:val="bottom"/>
          </w:tcPr>
          <w:p w14:paraId="56AF7D4C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None</w:t>
            </w:r>
          </w:p>
        </w:tc>
      </w:tr>
      <w:tr w:rsidR="00486DAA" w:rsidRPr="00A71022" w14:paraId="519F726C" w14:textId="77777777" w:rsidTr="002E5D63">
        <w:trPr>
          <w:trHeight w:val="285"/>
        </w:trPr>
        <w:tc>
          <w:tcPr>
            <w:tcW w:w="362" w:type="dxa"/>
            <w:vAlign w:val="bottom"/>
          </w:tcPr>
          <w:p w14:paraId="6D574398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3041" w:type="dxa"/>
            <w:vAlign w:val="bottom"/>
          </w:tcPr>
          <w:p w14:paraId="47C9150E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Mental health van alternative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14:paraId="0839973A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2700" w:type="dxa"/>
            <w:vAlign w:val="bottom"/>
          </w:tcPr>
          <w:p w14:paraId="246B3715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mental health staff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14:paraId="402CDE25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2332" w:type="dxa"/>
            <w:vAlign w:val="bottom"/>
          </w:tcPr>
          <w:p w14:paraId="14531027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Metal</w:t>
            </w:r>
          </w:p>
        </w:tc>
      </w:tr>
      <w:tr w:rsidR="00486DAA" w:rsidRPr="00A71022" w14:paraId="220BACCE" w14:textId="77777777" w:rsidTr="002E5D63">
        <w:trPr>
          <w:trHeight w:val="285"/>
        </w:trPr>
        <w:tc>
          <w:tcPr>
            <w:tcW w:w="362" w:type="dxa"/>
            <w:vAlign w:val="bottom"/>
          </w:tcPr>
          <w:p w14:paraId="6CF5734C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3041" w:type="dxa"/>
            <w:vAlign w:val="bottom"/>
          </w:tcPr>
          <w:p w14:paraId="1F551130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Unmarked alternative escort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14:paraId="1D812B8B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2700" w:type="dxa"/>
            <w:vAlign w:val="bottom"/>
          </w:tcPr>
          <w:p w14:paraId="7F702372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support specialist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14:paraId="0C0CD636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2332" w:type="dxa"/>
            <w:vAlign w:val="bottom"/>
          </w:tcPr>
          <w:p w14:paraId="63828A97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Soft</w:t>
            </w:r>
          </w:p>
        </w:tc>
      </w:tr>
      <w:tr w:rsidR="00486DAA" w:rsidRPr="00A71022" w14:paraId="1F69307A" w14:textId="77777777" w:rsidTr="002E5D63">
        <w:trPr>
          <w:trHeight w:val="285"/>
        </w:trPr>
        <w:tc>
          <w:tcPr>
            <w:tcW w:w="362" w:type="dxa"/>
            <w:vAlign w:val="bottom"/>
          </w:tcPr>
          <w:p w14:paraId="34F12E88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3041" w:type="dxa"/>
            <w:vAlign w:val="bottom"/>
          </w:tcPr>
          <w:p w14:paraId="2392ED20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Ambulance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14:paraId="569FB6AC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2700" w:type="dxa"/>
            <w:vAlign w:val="bottom"/>
          </w:tcPr>
          <w:p w14:paraId="482FBA5A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sheriff in vehicle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14:paraId="6A0CEEAD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32" w:type="dxa"/>
            <w:vAlign w:val="bottom"/>
          </w:tcPr>
          <w:p w14:paraId="0D2D56D7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</w:p>
        </w:tc>
      </w:tr>
      <w:tr w:rsidR="00486DAA" w:rsidRPr="00A71022" w14:paraId="028D764D" w14:textId="77777777" w:rsidTr="002E5D63">
        <w:trPr>
          <w:trHeight w:val="285"/>
        </w:trPr>
        <w:tc>
          <w:tcPr>
            <w:tcW w:w="362" w:type="dxa"/>
            <w:vAlign w:val="bottom"/>
          </w:tcPr>
          <w:p w14:paraId="21757EE8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3041" w:type="dxa"/>
            <w:vAlign w:val="bottom"/>
          </w:tcPr>
          <w:p w14:paraId="339241CE" w14:textId="77777777" w:rsidR="00486DAA" w:rsidRPr="00A71022" w:rsidRDefault="00486DAA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Sheriff's cruiser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14:paraId="0CF3462B" w14:textId="77777777" w:rsidR="00486DAA" w:rsidRPr="00A71022" w:rsidRDefault="00873DDD" w:rsidP="00486DAA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2700" w:type="dxa"/>
            <w:vAlign w:val="bottom"/>
          </w:tcPr>
          <w:p w14:paraId="6BD79A4A" w14:textId="77777777" w:rsidR="00486DAA" w:rsidRPr="00A71022" w:rsidRDefault="00873DDD" w:rsidP="00FE315A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Other</w:t>
            </w:r>
            <w:r w:rsidR="0056464A" w:rsidRPr="00A71022">
              <w:rPr>
                <w:rFonts w:asciiTheme="majorHAnsi" w:hAnsiTheme="majorHAnsi"/>
                <w:szCs w:val="22"/>
              </w:rPr>
              <w:t>: Peer, advocate etc</w:t>
            </w:r>
            <w:r w:rsidR="008D153F">
              <w:rPr>
                <w:rFonts w:asciiTheme="majorHAnsi" w:hAnsiTheme="majorHAnsi"/>
                <w:szCs w:val="22"/>
              </w:rPr>
              <w:t>.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14:paraId="4946EB57" w14:textId="77777777" w:rsidR="00486DAA" w:rsidRPr="00A71022" w:rsidRDefault="00486DAA" w:rsidP="00486DA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32" w:type="dxa"/>
          </w:tcPr>
          <w:p w14:paraId="40BF3628" w14:textId="77777777" w:rsidR="00486DAA" w:rsidRPr="00A71022" w:rsidRDefault="00486DAA" w:rsidP="00B5771E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D7399D" w:rsidRPr="00A71022" w14:paraId="72598B5F" w14:textId="77777777" w:rsidTr="002E5D63">
        <w:trPr>
          <w:trHeight w:val="285"/>
        </w:trPr>
        <w:tc>
          <w:tcPr>
            <w:tcW w:w="362" w:type="dxa"/>
            <w:vAlign w:val="bottom"/>
          </w:tcPr>
          <w:p w14:paraId="08000C51" w14:textId="77777777" w:rsidR="00D7399D" w:rsidRPr="00A71022" w:rsidRDefault="00D7399D" w:rsidP="00D7399D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3041" w:type="dxa"/>
            <w:vAlign w:val="bottom"/>
          </w:tcPr>
          <w:p w14:paraId="04E53694" w14:textId="77777777" w:rsidR="00D7399D" w:rsidRPr="00A71022" w:rsidRDefault="00D7399D" w:rsidP="00D7399D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Sheriff’s van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14:paraId="686B8A3F" w14:textId="77777777" w:rsidR="00D7399D" w:rsidRPr="00A71022" w:rsidRDefault="00D7399D" w:rsidP="00D7399D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00A37034" w14:textId="77777777" w:rsidR="00D7399D" w:rsidRPr="00A71022" w:rsidRDefault="00D7399D" w:rsidP="00D7399D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________________</w:t>
            </w:r>
          </w:p>
        </w:tc>
        <w:tc>
          <w:tcPr>
            <w:tcW w:w="384" w:type="dxa"/>
            <w:shd w:val="clear" w:color="auto" w:fill="auto"/>
            <w:noWrap/>
            <w:vAlign w:val="bottom"/>
          </w:tcPr>
          <w:p w14:paraId="19143B42" w14:textId="77777777" w:rsidR="00D7399D" w:rsidRPr="00A71022" w:rsidRDefault="00D7399D" w:rsidP="00D7399D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32" w:type="dxa"/>
          </w:tcPr>
          <w:p w14:paraId="38320794" w14:textId="77777777" w:rsidR="00D7399D" w:rsidRPr="00A71022" w:rsidRDefault="00D7399D" w:rsidP="00D7399D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D7399D" w:rsidRPr="00A71022" w14:paraId="38CC715C" w14:textId="77777777" w:rsidTr="002E5D63">
        <w:trPr>
          <w:trHeight w:val="285"/>
        </w:trPr>
        <w:tc>
          <w:tcPr>
            <w:tcW w:w="362" w:type="dxa"/>
            <w:vAlign w:val="bottom"/>
          </w:tcPr>
          <w:p w14:paraId="7044B27F" w14:textId="77777777" w:rsidR="00D7399D" w:rsidRPr="00A71022" w:rsidRDefault="00D7399D" w:rsidP="00D7399D">
            <w:pPr>
              <w:jc w:val="center"/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sym w:font="Wingdings" w:char="F071"/>
            </w:r>
          </w:p>
        </w:tc>
        <w:tc>
          <w:tcPr>
            <w:tcW w:w="3041" w:type="dxa"/>
            <w:vAlign w:val="bottom"/>
          </w:tcPr>
          <w:p w14:paraId="16809D10" w14:textId="77777777" w:rsidR="00D7399D" w:rsidRPr="00A71022" w:rsidRDefault="00D7399D" w:rsidP="00D7399D">
            <w:pPr>
              <w:rPr>
                <w:rFonts w:asciiTheme="majorHAnsi" w:hAnsiTheme="majorHAnsi"/>
                <w:szCs w:val="22"/>
              </w:rPr>
            </w:pPr>
            <w:r w:rsidRPr="00A71022">
              <w:rPr>
                <w:rFonts w:asciiTheme="majorHAnsi" w:hAnsiTheme="majorHAnsi"/>
                <w:szCs w:val="22"/>
              </w:rPr>
              <w:t>Other ______________________</w:t>
            </w:r>
          </w:p>
        </w:tc>
        <w:tc>
          <w:tcPr>
            <w:tcW w:w="390" w:type="dxa"/>
            <w:shd w:val="clear" w:color="auto" w:fill="auto"/>
            <w:noWrap/>
            <w:vAlign w:val="bottom"/>
          </w:tcPr>
          <w:p w14:paraId="5F162A14" w14:textId="77777777" w:rsidR="00D7399D" w:rsidRPr="00A71022" w:rsidRDefault="00D7399D" w:rsidP="00D7399D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7059351A" w14:textId="77777777" w:rsidR="00D7399D" w:rsidRPr="00A71022" w:rsidRDefault="00D7399D" w:rsidP="00D7399D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14:paraId="29571F9B" w14:textId="77777777" w:rsidR="00D7399D" w:rsidRPr="00A71022" w:rsidRDefault="00D7399D" w:rsidP="00D7399D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32" w:type="dxa"/>
          </w:tcPr>
          <w:p w14:paraId="0E644C36" w14:textId="77777777" w:rsidR="00D7399D" w:rsidRPr="00A71022" w:rsidRDefault="00D7399D" w:rsidP="00D7399D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</w:tr>
    </w:tbl>
    <w:p w14:paraId="1625A3AD" w14:textId="77777777" w:rsidR="0056464A" w:rsidRPr="00A71022" w:rsidRDefault="0056464A" w:rsidP="00B76484">
      <w:pPr>
        <w:ind w:left="2880" w:firstLine="720"/>
        <w:rPr>
          <w:rFonts w:asciiTheme="majorHAnsi" w:hAnsiTheme="majorHAnsi"/>
          <w:b/>
          <w:szCs w:val="22"/>
        </w:rPr>
      </w:pPr>
    </w:p>
    <w:p w14:paraId="3D04E1BD" w14:textId="77777777" w:rsidR="005B0DD3" w:rsidRPr="00A71022" w:rsidRDefault="005B0DD3" w:rsidP="00FA3B27">
      <w:pPr>
        <w:jc w:val="center"/>
        <w:rPr>
          <w:rFonts w:asciiTheme="majorHAnsi" w:hAnsiTheme="majorHAnsi"/>
          <w:b/>
          <w:szCs w:val="22"/>
          <w:u w:val="single"/>
        </w:rPr>
      </w:pPr>
      <w:r w:rsidRPr="00A71022">
        <w:rPr>
          <w:rFonts w:asciiTheme="majorHAnsi" w:hAnsiTheme="majorHAnsi"/>
          <w:b/>
          <w:szCs w:val="22"/>
          <w:u w:val="single"/>
        </w:rPr>
        <w:t>Team Signatures</w:t>
      </w:r>
    </w:p>
    <w:p w14:paraId="7F54EAD8" w14:textId="77777777" w:rsidR="005B0DD3" w:rsidRPr="00A71022" w:rsidRDefault="005B0DD3" w:rsidP="00302044">
      <w:pPr>
        <w:rPr>
          <w:rFonts w:asciiTheme="majorHAnsi" w:hAnsiTheme="majorHAnsi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79"/>
        <w:gridCol w:w="3086"/>
      </w:tblGrid>
      <w:tr w:rsidR="00FA3B27" w:rsidRPr="00FA3B27" w14:paraId="0D832DD9" w14:textId="77777777" w:rsidTr="00E1702D">
        <w:tc>
          <w:tcPr>
            <w:tcW w:w="1650" w:type="pct"/>
          </w:tcPr>
          <w:p w14:paraId="77C262D7" w14:textId="77777777" w:rsidR="00FA3B27" w:rsidRDefault="00FA3B27" w:rsidP="002A61EC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7756D467" w14:textId="77777777" w:rsidR="00FA3B27" w:rsidRDefault="00FA3B27" w:rsidP="002A61EC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591F6ED3" w14:textId="77777777" w:rsidR="00FA3B27" w:rsidRDefault="00FA3B27" w:rsidP="002A61EC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25EB74CA" w14:textId="77777777" w:rsidR="00FA3B27" w:rsidRDefault="00FA3B27" w:rsidP="00FA3B27">
            <w:pPr>
              <w:jc w:val="center"/>
              <w:rPr>
                <w:rFonts w:ascii="Calibri Light" w:hAnsi="Calibri Light"/>
                <w:szCs w:val="22"/>
              </w:rPr>
            </w:pPr>
            <w:r w:rsidRPr="00FA3B27">
              <w:rPr>
                <w:rFonts w:ascii="Calibri Light" w:hAnsi="Calibri Light"/>
                <w:szCs w:val="22"/>
              </w:rPr>
              <w:t xml:space="preserve">Signature of </w:t>
            </w:r>
            <w:r>
              <w:rPr>
                <w:rFonts w:ascii="Calibri Light" w:hAnsi="Calibri Light"/>
                <w:szCs w:val="22"/>
              </w:rPr>
              <w:t>QMHP</w:t>
            </w:r>
            <w:r w:rsidR="008D153F">
              <w:rPr>
                <w:rFonts w:ascii="Calibri Light" w:hAnsi="Calibri Light"/>
                <w:szCs w:val="22"/>
              </w:rPr>
              <w:t xml:space="preserve"> or</w:t>
            </w:r>
          </w:p>
          <w:p w14:paraId="54EC1E95" w14:textId="77777777" w:rsidR="00FA3B27" w:rsidRDefault="00FA3B27" w:rsidP="00FA3B27">
            <w:pPr>
              <w:jc w:val="center"/>
              <w:rPr>
                <w:rFonts w:ascii="Calibri Light" w:hAnsi="Calibri Light"/>
                <w:szCs w:val="22"/>
              </w:rPr>
            </w:pPr>
            <w:r>
              <w:rPr>
                <w:rFonts w:ascii="Calibri Light" w:hAnsi="Calibri Light"/>
                <w:szCs w:val="22"/>
              </w:rPr>
              <w:t>Designated Professional</w:t>
            </w:r>
          </w:p>
          <w:p w14:paraId="015E12A0" w14:textId="77777777" w:rsidR="00FA3B27" w:rsidRDefault="00FA3B27" w:rsidP="00FA3B27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  <w:szCs w:val="22"/>
              </w:rPr>
            </w:pPr>
          </w:p>
          <w:p w14:paraId="10FD2519" w14:textId="77777777" w:rsidR="00FA3B27" w:rsidRDefault="00FA3B27" w:rsidP="00FA3B27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  <w:szCs w:val="22"/>
              </w:rPr>
            </w:pPr>
          </w:p>
          <w:p w14:paraId="5A84E08F" w14:textId="77777777" w:rsidR="00FA3B27" w:rsidRDefault="00FA3B27" w:rsidP="00FA3B27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  <w:szCs w:val="22"/>
              </w:rPr>
            </w:pPr>
          </w:p>
          <w:p w14:paraId="36A7C74C" w14:textId="77777777" w:rsidR="00FA3B27" w:rsidRPr="00FA3B27" w:rsidRDefault="00FA3B27" w:rsidP="00FA3B27">
            <w:pPr>
              <w:jc w:val="center"/>
              <w:rPr>
                <w:rFonts w:ascii="Calibri Light" w:hAnsi="Calibri Light"/>
                <w:szCs w:val="22"/>
              </w:rPr>
            </w:pPr>
            <w:r w:rsidRPr="00FA3B27">
              <w:rPr>
                <w:rFonts w:ascii="Calibri Light" w:hAnsi="Calibri Light"/>
                <w:szCs w:val="22"/>
              </w:rPr>
              <w:t>Please Print Name</w:t>
            </w:r>
          </w:p>
        </w:tc>
        <w:tc>
          <w:tcPr>
            <w:tcW w:w="1700" w:type="pct"/>
            <w:shd w:val="clear" w:color="auto" w:fill="auto"/>
          </w:tcPr>
          <w:p w14:paraId="5D957BA2" w14:textId="77777777" w:rsidR="00FA3B27" w:rsidRPr="00FA3B27" w:rsidRDefault="00FA3B27" w:rsidP="002A61EC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4AB4EB90" w14:textId="77777777" w:rsidR="00FA3B27" w:rsidRPr="00FA3B27" w:rsidRDefault="00FA3B27" w:rsidP="002A61EC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19BDDADE" w14:textId="77777777" w:rsidR="00FA3B27" w:rsidRPr="00FA3B27" w:rsidRDefault="00FA3B27" w:rsidP="002A61EC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23822B2D" w14:textId="77777777" w:rsidR="00FA3B27" w:rsidRPr="00FA3B27" w:rsidRDefault="00FA3B27" w:rsidP="00FA3B27">
            <w:pPr>
              <w:jc w:val="center"/>
              <w:rPr>
                <w:rFonts w:asciiTheme="majorHAnsi" w:hAnsiTheme="majorHAnsi"/>
                <w:szCs w:val="22"/>
              </w:rPr>
            </w:pPr>
            <w:r w:rsidRPr="00FA3B27">
              <w:rPr>
                <w:rFonts w:asciiTheme="majorHAnsi" w:hAnsiTheme="majorHAnsi"/>
                <w:szCs w:val="22"/>
              </w:rPr>
              <w:t>Signature of Attending Physician/APRN</w:t>
            </w:r>
          </w:p>
          <w:p w14:paraId="53BF1D7C" w14:textId="77777777" w:rsidR="00FA3B27" w:rsidRDefault="00FA3B27">
            <w:pPr>
              <w:rPr>
                <w:rFonts w:asciiTheme="majorHAnsi" w:hAnsiTheme="majorHAnsi"/>
                <w:szCs w:val="22"/>
              </w:rPr>
            </w:pPr>
          </w:p>
          <w:p w14:paraId="65DB0A77" w14:textId="77777777" w:rsidR="00FA3B27" w:rsidRPr="00FA3B27" w:rsidRDefault="00FA3B27">
            <w:pPr>
              <w:rPr>
                <w:rFonts w:asciiTheme="majorHAnsi" w:hAnsiTheme="majorHAnsi"/>
                <w:szCs w:val="22"/>
              </w:rPr>
            </w:pPr>
          </w:p>
          <w:p w14:paraId="1F2D7111" w14:textId="77777777" w:rsidR="00FA3B27" w:rsidRPr="00FA3B27" w:rsidRDefault="00FA3B27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2D5759FD" w14:textId="77777777" w:rsidR="00FA3B27" w:rsidRPr="00FA3B27" w:rsidRDefault="00FA3B27" w:rsidP="00FA3B27">
            <w:pPr>
              <w:jc w:val="center"/>
              <w:rPr>
                <w:rFonts w:asciiTheme="majorHAnsi" w:hAnsiTheme="majorHAnsi"/>
                <w:szCs w:val="22"/>
              </w:rPr>
            </w:pPr>
            <w:r w:rsidRPr="00FA3B27">
              <w:rPr>
                <w:rFonts w:ascii="Calibri Light" w:hAnsi="Calibri Light"/>
                <w:szCs w:val="22"/>
              </w:rPr>
              <w:t>Please Print Name:</w:t>
            </w:r>
          </w:p>
        </w:tc>
        <w:tc>
          <w:tcPr>
            <w:tcW w:w="1650" w:type="pct"/>
            <w:shd w:val="clear" w:color="auto" w:fill="auto"/>
          </w:tcPr>
          <w:p w14:paraId="0B241D53" w14:textId="77777777" w:rsidR="00FA3B27" w:rsidRPr="00FA3B27" w:rsidRDefault="00FA3B27" w:rsidP="002A61EC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0385A789" w14:textId="77777777" w:rsidR="00FA3B27" w:rsidRPr="00FA3B27" w:rsidRDefault="00FA3B27" w:rsidP="002A61EC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3978F6F4" w14:textId="77777777" w:rsidR="00FA3B27" w:rsidRPr="00FA3B27" w:rsidRDefault="00FA3B27" w:rsidP="002A61EC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70A6D3B7" w14:textId="77777777" w:rsidR="00FA3B27" w:rsidRPr="00FA3B27" w:rsidRDefault="00FA3B27" w:rsidP="00FA3B27">
            <w:pPr>
              <w:jc w:val="center"/>
              <w:rPr>
                <w:rFonts w:asciiTheme="majorHAnsi" w:hAnsiTheme="majorHAnsi"/>
                <w:szCs w:val="22"/>
              </w:rPr>
            </w:pPr>
            <w:r w:rsidRPr="00FA3B27">
              <w:rPr>
                <w:rFonts w:asciiTheme="majorHAnsi" w:hAnsiTheme="majorHAnsi"/>
                <w:szCs w:val="22"/>
              </w:rPr>
              <w:t>Signature of receiving transport specialist</w:t>
            </w:r>
          </w:p>
          <w:p w14:paraId="4B1514F5" w14:textId="77777777" w:rsidR="00FA3B27" w:rsidRDefault="00FA3B27" w:rsidP="00302044">
            <w:pPr>
              <w:rPr>
                <w:rFonts w:asciiTheme="majorHAnsi" w:hAnsiTheme="majorHAnsi"/>
                <w:szCs w:val="22"/>
              </w:rPr>
            </w:pPr>
          </w:p>
          <w:p w14:paraId="02D1D00D" w14:textId="77777777" w:rsidR="00FA3B27" w:rsidRPr="00FA3B27" w:rsidRDefault="00FA3B27" w:rsidP="00302044">
            <w:pPr>
              <w:rPr>
                <w:rFonts w:asciiTheme="majorHAnsi" w:hAnsiTheme="majorHAnsi"/>
                <w:szCs w:val="22"/>
              </w:rPr>
            </w:pPr>
          </w:p>
          <w:p w14:paraId="46273C6B" w14:textId="77777777" w:rsidR="00FA3B27" w:rsidRPr="00FA3B27" w:rsidRDefault="00FA3B27" w:rsidP="00302044">
            <w:pPr>
              <w:pBdr>
                <w:bottom w:val="single" w:sz="12" w:space="1" w:color="auto"/>
              </w:pBdr>
              <w:rPr>
                <w:rFonts w:asciiTheme="majorHAnsi" w:hAnsiTheme="majorHAnsi"/>
                <w:szCs w:val="22"/>
              </w:rPr>
            </w:pPr>
          </w:p>
          <w:p w14:paraId="6A45A977" w14:textId="77777777" w:rsidR="00FA3B27" w:rsidRPr="00FA3B27" w:rsidRDefault="00FA3B27" w:rsidP="00FA3B27">
            <w:pPr>
              <w:jc w:val="center"/>
              <w:rPr>
                <w:rFonts w:asciiTheme="majorHAnsi" w:hAnsiTheme="majorHAnsi"/>
                <w:szCs w:val="22"/>
              </w:rPr>
            </w:pPr>
            <w:r w:rsidRPr="00FA3B27">
              <w:rPr>
                <w:rFonts w:ascii="Calibri Light" w:hAnsi="Calibri Light"/>
                <w:szCs w:val="22"/>
              </w:rPr>
              <w:t>Please Print Name:</w:t>
            </w:r>
          </w:p>
        </w:tc>
      </w:tr>
      <w:tr w:rsidR="00E1702D" w:rsidRPr="00FA3B27" w14:paraId="1432E342" w14:textId="77777777" w:rsidTr="00E1702D">
        <w:tc>
          <w:tcPr>
            <w:tcW w:w="1650" w:type="pct"/>
          </w:tcPr>
          <w:p w14:paraId="7C829BB8" w14:textId="77777777" w:rsidR="00E1702D" w:rsidRDefault="00E1702D" w:rsidP="002A61EC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  <w:szCs w:val="22"/>
              </w:rPr>
            </w:pPr>
          </w:p>
          <w:p w14:paraId="399CE365" w14:textId="77777777" w:rsidR="00E1702D" w:rsidRDefault="00E1702D" w:rsidP="002A61EC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  <w:szCs w:val="22"/>
              </w:rPr>
            </w:pPr>
          </w:p>
          <w:p w14:paraId="52CC75C7" w14:textId="77777777" w:rsidR="00E1702D" w:rsidRPr="00FA3B27" w:rsidRDefault="00E1702D" w:rsidP="00FA3B27">
            <w:pPr>
              <w:jc w:val="center"/>
              <w:rPr>
                <w:rFonts w:asciiTheme="majorHAnsi" w:hAnsiTheme="majorHAnsi"/>
                <w:i/>
                <w:iCs/>
                <w:szCs w:val="22"/>
              </w:rPr>
            </w:pPr>
            <w:r>
              <w:rPr>
                <w:rFonts w:ascii="Calibri Light" w:hAnsi="Calibri Light"/>
                <w:szCs w:val="22"/>
              </w:rPr>
              <w:t>Date and Time</w:t>
            </w:r>
          </w:p>
        </w:tc>
        <w:tc>
          <w:tcPr>
            <w:tcW w:w="1700" w:type="pct"/>
            <w:shd w:val="clear" w:color="auto" w:fill="auto"/>
          </w:tcPr>
          <w:p w14:paraId="08CF3634" w14:textId="77777777" w:rsidR="00E1702D" w:rsidRDefault="00E1702D" w:rsidP="00E1702D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  <w:szCs w:val="22"/>
              </w:rPr>
            </w:pPr>
          </w:p>
          <w:p w14:paraId="105F1361" w14:textId="77777777" w:rsidR="00E1702D" w:rsidRDefault="00E1702D" w:rsidP="00E1702D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  <w:szCs w:val="22"/>
              </w:rPr>
            </w:pPr>
          </w:p>
          <w:p w14:paraId="2A772357" w14:textId="77777777" w:rsidR="00E1702D" w:rsidRPr="00FA3B27" w:rsidRDefault="00E1702D" w:rsidP="00E1702D">
            <w:pPr>
              <w:jc w:val="center"/>
              <w:rPr>
                <w:rFonts w:asciiTheme="majorHAnsi" w:hAnsiTheme="majorHAnsi"/>
                <w:i/>
                <w:iCs/>
                <w:szCs w:val="22"/>
              </w:rPr>
            </w:pPr>
            <w:r>
              <w:rPr>
                <w:rFonts w:ascii="Calibri Light" w:hAnsi="Calibri Light"/>
                <w:szCs w:val="22"/>
              </w:rPr>
              <w:t>Date and Time</w:t>
            </w:r>
          </w:p>
        </w:tc>
        <w:tc>
          <w:tcPr>
            <w:tcW w:w="1650" w:type="pct"/>
            <w:shd w:val="clear" w:color="auto" w:fill="auto"/>
          </w:tcPr>
          <w:p w14:paraId="379395CD" w14:textId="77777777" w:rsidR="00E1702D" w:rsidRDefault="00E1702D" w:rsidP="00E1702D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  <w:szCs w:val="22"/>
              </w:rPr>
            </w:pPr>
          </w:p>
          <w:p w14:paraId="33E6A11B" w14:textId="77777777" w:rsidR="00E1702D" w:rsidRDefault="00E1702D" w:rsidP="00E1702D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  <w:szCs w:val="22"/>
              </w:rPr>
            </w:pPr>
          </w:p>
          <w:p w14:paraId="31BF5529" w14:textId="77777777" w:rsidR="00E1702D" w:rsidRPr="00FA3B27" w:rsidRDefault="00E1702D" w:rsidP="00E1702D">
            <w:pPr>
              <w:jc w:val="center"/>
              <w:rPr>
                <w:rFonts w:asciiTheme="majorHAnsi" w:hAnsiTheme="majorHAnsi"/>
                <w:i/>
                <w:iCs/>
                <w:szCs w:val="22"/>
              </w:rPr>
            </w:pPr>
            <w:r>
              <w:rPr>
                <w:rFonts w:ascii="Calibri Light" w:hAnsi="Calibri Light"/>
                <w:szCs w:val="22"/>
              </w:rPr>
              <w:t>Date and Time</w:t>
            </w:r>
          </w:p>
        </w:tc>
      </w:tr>
    </w:tbl>
    <w:p w14:paraId="7F451AE3" w14:textId="77777777" w:rsidR="00637729" w:rsidRDefault="00637729">
      <w:pPr>
        <w:rPr>
          <w:rFonts w:ascii="Calibri Light" w:hAnsi="Calibri Light"/>
          <w:i/>
          <w:iCs/>
          <w:szCs w:val="22"/>
        </w:rPr>
      </w:pPr>
    </w:p>
    <w:p w14:paraId="19257459" w14:textId="77777777" w:rsidR="00E1702D" w:rsidRPr="00E1702D" w:rsidRDefault="00E1702D" w:rsidP="00E1702D">
      <w:pPr>
        <w:rPr>
          <w:rFonts w:ascii="Calibri Light" w:hAnsi="Calibri Light"/>
          <w:b/>
          <w:iCs/>
          <w:szCs w:val="22"/>
        </w:rPr>
      </w:pPr>
      <w:r w:rsidRPr="00E1702D">
        <w:rPr>
          <w:rFonts w:ascii="Calibri Light" w:hAnsi="Calibri Light"/>
          <w:b/>
          <w:iCs/>
          <w:szCs w:val="22"/>
        </w:rPr>
        <w:t>Phone Number for QMHP or Designated Professional (REQUIRED):</w:t>
      </w:r>
      <w:r>
        <w:rPr>
          <w:rFonts w:ascii="Calibri Light" w:hAnsi="Calibri Light"/>
          <w:b/>
          <w:iCs/>
          <w:szCs w:val="22"/>
        </w:rPr>
        <w:t xml:space="preserve"> __________________</w:t>
      </w:r>
    </w:p>
    <w:p w14:paraId="4CED33CD" w14:textId="77777777" w:rsidR="00E1702D" w:rsidRDefault="00E1702D" w:rsidP="00637729">
      <w:pPr>
        <w:jc w:val="center"/>
        <w:rPr>
          <w:rFonts w:ascii="Calibri Light" w:hAnsi="Calibri Light"/>
          <w:i/>
          <w:iCs/>
          <w:szCs w:val="22"/>
        </w:rPr>
      </w:pPr>
    </w:p>
    <w:p w14:paraId="42E92586" w14:textId="77777777" w:rsidR="00E1702D" w:rsidRDefault="00E1702D" w:rsidP="00637729">
      <w:pPr>
        <w:jc w:val="center"/>
        <w:rPr>
          <w:rFonts w:ascii="Calibri Light" w:hAnsi="Calibri Light"/>
          <w:i/>
          <w:iCs/>
          <w:szCs w:val="22"/>
        </w:rPr>
      </w:pPr>
    </w:p>
    <w:p w14:paraId="05516EA8" w14:textId="77777777" w:rsidR="00302044" w:rsidRPr="00FA3B27" w:rsidRDefault="00FA3B27" w:rsidP="00637729">
      <w:pPr>
        <w:jc w:val="center"/>
        <w:rPr>
          <w:rFonts w:asciiTheme="majorHAnsi" w:hAnsiTheme="majorHAnsi"/>
          <w:b/>
          <w:szCs w:val="22"/>
        </w:rPr>
      </w:pPr>
      <w:r w:rsidRPr="00FA3B27">
        <w:rPr>
          <w:rFonts w:ascii="Calibri Light" w:hAnsi="Calibri Light"/>
          <w:i/>
          <w:iCs/>
          <w:szCs w:val="22"/>
        </w:rPr>
        <w:t>Signatures required if parties are involved in assessment of transport needs/outcomes</w:t>
      </w:r>
    </w:p>
    <w:p w14:paraId="200EE8DE" w14:textId="77777777" w:rsidR="00FA3B27" w:rsidRDefault="00FA3B27" w:rsidP="00A71022">
      <w:pPr>
        <w:rPr>
          <w:rFonts w:ascii="Arial" w:hAnsi="Arial" w:cs="Arial"/>
          <w:szCs w:val="22"/>
        </w:rPr>
      </w:pPr>
    </w:p>
    <w:p w14:paraId="77084B36" w14:textId="77777777" w:rsidR="00FA3B27" w:rsidRDefault="00FA3B27" w:rsidP="00A71022">
      <w:pPr>
        <w:rPr>
          <w:rFonts w:ascii="Arial" w:hAnsi="Arial" w:cs="Arial"/>
          <w:szCs w:val="22"/>
        </w:rPr>
      </w:pPr>
    </w:p>
    <w:p w14:paraId="143A4A29" w14:textId="77777777" w:rsidR="00A71022" w:rsidRDefault="0076335B" w:rsidP="00A71022">
      <w:pPr>
        <w:rPr>
          <w:rFonts w:asciiTheme="majorHAnsi" w:hAnsiTheme="majorHAnsi"/>
          <w:b/>
          <w:szCs w:val="22"/>
        </w:rPr>
      </w:pPr>
      <w:r w:rsidRPr="00A71022">
        <w:rPr>
          <w:rFonts w:ascii="Arial" w:hAnsi="Arial" w:cs="Arial"/>
          <w:szCs w:val="22"/>
        </w:rPr>
        <w:t>►</w:t>
      </w:r>
      <w:r w:rsidRPr="00A71022">
        <w:rPr>
          <w:rFonts w:asciiTheme="majorHAnsi" w:hAnsiTheme="majorHAnsi"/>
          <w:szCs w:val="22"/>
        </w:rPr>
        <w:t xml:space="preserve"> </w:t>
      </w:r>
      <w:r w:rsidR="00BD19D7" w:rsidRPr="00A71022">
        <w:rPr>
          <w:rFonts w:asciiTheme="majorHAnsi" w:hAnsiTheme="majorHAnsi"/>
          <w:b/>
          <w:szCs w:val="22"/>
        </w:rPr>
        <w:t>Provide this form</w:t>
      </w:r>
      <w:r w:rsidR="00C52E12" w:rsidRPr="00A71022">
        <w:rPr>
          <w:rFonts w:asciiTheme="majorHAnsi" w:hAnsiTheme="majorHAnsi"/>
          <w:b/>
          <w:szCs w:val="22"/>
        </w:rPr>
        <w:t xml:space="preserve"> </w:t>
      </w:r>
      <w:r w:rsidR="0056464A" w:rsidRPr="00A71022">
        <w:rPr>
          <w:rFonts w:asciiTheme="majorHAnsi" w:hAnsiTheme="majorHAnsi"/>
          <w:b/>
          <w:szCs w:val="22"/>
        </w:rPr>
        <w:t>(both sides)</w:t>
      </w:r>
      <w:r w:rsidR="00BD19D7" w:rsidRPr="00A71022">
        <w:rPr>
          <w:rFonts w:asciiTheme="majorHAnsi" w:hAnsiTheme="majorHAnsi"/>
          <w:b/>
          <w:szCs w:val="22"/>
        </w:rPr>
        <w:t xml:space="preserve"> to: </w:t>
      </w:r>
    </w:p>
    <w:p w14:paraId="1B3BBDF8" w14:textId="77777777" w:rsidR="00A71022" w:rsidRPr="00A71022" w:rsidRDefault="00D45631" w:rsidP="00A71022">
      <w:pPr>
        <w:numPr>
          <w:ilvl w:val="0"/>
          <w:numId w:val="8"/>
        </w:numPr>
        <w:rPr>
          <w:rFonts w:asciiTheme="majorHAnsi" w:hAnsiTheme="majorHAnsi"/>
          <w:szCs w:val="22"/>
        </w:rPr>
      </w:pPr>
      <w:r w:rsidRPr="00A71022">
        <w:rPr>
          <w:rFonts w:asciiTheme="majorHAnsi" w:hAnsiTheme="majorHAnsi"/>
          <w:szCs w:val="22"/>
        </w:rPr>
        <w:t>Transporter</w:t>
      </w:r>
      <w:r w:rsidR="00C42E39" w:rsidRPr="00A71022">
        <w:rPr>
          <w:rFonts w:asciiTheme="majorHAnsi" w:hAnsiTheme="majorHAnsi"/>
          <w:szCs w:val="22"/>
        </w:rPr>
        <w:t xml:space="preserve">, </w:t>
      </w:r>
      <w:r w:rsidR="00E44749" w:rsidRPr="00A71022">
        <w:rPr>
          <w:rFonts w:asciiTheme="majorHAnsi" w:hAnsiTheme="majorHAnsi"/>
          <w:szCs w:val="22"/>
        </w:rPr>
        <w:t>supervision staff,</w:t>
      </w:r>
      <w:r w:rsidRPr="00A71022">
        <w:rPr>
          <w:rFonts w:asciiTheme="majorHAnsi" w:hAnsiTheme="majorHAnsi"/>
          <w:szCs w:val="22"/>
        </w:rPr>
        <w:t xml:space="preserve"> or mental health transport specialist, </w:t>
      </w:r>
      <w:r w:rsidRPr="00A71022">
        <w:rPr>
          <w:rFonts w:asciiTheme="majorHAnsi" w:hAnsiTheme="majorHAnsi"/>
          <w:i/>
          <w:szCs w:val="22"/>
          <w:u w:val="single"/>
        </w:rPr>
        <w:t>and</w:t>
      </w:r>
      <w:r w:rsidRPr="00A71022">
        <w:rPr>
          <w:rFonts w:asciiTheme="majorHAnsi" w:hAnsiTheme="majorHAnsi"/>
          <w:szCs w:val="22"/>
        </w:rPr>
        <w:t xml:space="preserve"> </w:t>
      </w:r>
    </w:p>
    <w:p w14:paraId="5DF399F9" w14:textId="77777777" w:rsidR="005B0DD3" w:rsidRPr="00A71022" w:rsidRDefault="00F70E9F" w:rsidP="00A71022">
      <w:pPr>
        <w:numPr>
          <w:ilvl w:val="0"/>
          <w:numId w:val="8"/>
        </w:numPr>
        <w:rPr>
          <w:rFonts w:asciiTheme="majorHAnsi" w:hAnsiTheme="majorHAnsi"/>
          <w:szCs w:val="22"/>
        </w:rPr>
      </w:pPr>
      <w:r w:rsidRPr="00A71022">
        <w:rPr>
          <w:rFonts w:asciiTheme="majorHAnsi" w:hAnsiTheme="majorHAnsi"/>
          <w:szCs w:val="22"/>
        </w:rPr>
        <w:t>DMH</w:t>
      </w:r>
      <w:r w:rsidR="00A71022" w:rsidRPr="00A71022">
        <w:rPr>
          <w:rFonts w:asciiTheme="majorHAnsi" w:hAnsiTheme="majorHAnsi"/>
          <w:szCs w:val="22"/>
        </w:rPr>
        <w:t>, ATTN: Involuntary Transport</w:t>
      </w:r>
      <w:r w:rsidR="00782FE1">
        <w:rPr>
          <w:rFonts w:asciiTheme="majorHAnsi" w:hAnsiTheme="majorHAnsi"/>
          <w:szCs w:val="22"/>
        </w:rPr>
        <w:t xml:space="preserve"> or ATTN: Supervision</w:t>
      </w:r>
      <w:r w:rsidR="00FA3B27">
        <w:rPr>
          <w:rFonts w:asciiTheme="majorHAnsi" w:hAnsiTheme="majorHAnsi"/>
          <w:szCs w:val="22"/>
        </w:rPr>
        <w:t>,</w:t>
      </w:r>
      <w:r w:rsidR="00353518">
        <w:rPr>
          <w:rFonts w:asciiTheme="majorHAnsi" w:hAnsiTheme="majorHAnsi"/>
          <w:szCs w:val="22"/>
        </w:rPr>
        <w:t xml:space="preserve"> (fax 802-828-2749</w:t>
      </w:r>
      <w:r w:rsidR="00AB0200" w:rsidRPr="00A71022">
        <w:rPr>
          <w:rFonts w:asciiTheme="majorHAnsi" w:hAnsiTheme="majorHAnsi"/>
          <w:szCs w:val="22"/>
        </w:rPr>
        <w:t>)</w:t>
      </w:r>
    </w:p>
    <w:p w14:paraId="6566DF37" w14:textId="77777777" w:rsidR="0047004E" w:rsidRPr="00A71022" w:rsidRDefault="0047004E" w:rsidP="0047004E">
      <w:pPr>
        <w:ind w:left="1440" w:firstLine="720"/>
        <w:rPr>
          <w:rFonts w:asciiTheme="majorHAnsi" w:hAnsiTheme="majorHAnsi"/>
          <w:b/>
          <w:szCs w:val="22"/>
        </w:rPr>
      </w:pPr>
    </w:p>
    <w:p w14:paraId="368E2130" w14:textId="77777777" w:rsidR="00FA3B27" w:rsidRDefault="00FA3B27" w:rsidP="0047004E">
      <w:pPr>
        <w:jc w:val="center"/>
        <w:rPr>
          <w:rFonts w:asciiTheme="majorHAnsi" w:hAnsiTheme="majorHAnsi"/>
          <w:b/>
          <w:szCs w:val="22"/>
        </w:rPr>
      </w:pPr>
    </w:p>
    <w:p w14:paraId="059C10F9" w14:textId="77777777" w:rsidR="00CE75B9" w:rsidRDefault="00CE75B9" w:rsidP="0047004E">
      <w:pPr>
        <w:jc w:val="center"/>
        <w:rPr>
          <w:rFonts w:asciiTheme="majorHAnsi" w:hAnsiTheme="majorHAnsi"/>
          <w:b/>
          <w:szCs w:val="22"/>
        </w:rPr>
      </w:pPr>
    </w:p>
    <w:p w14:paraId="4F43CE76" w14:textId="77777777" w:rsidR="00CE75B9" w:rsidRDefault="00CE75B9" w:rsidP="0047004E">
      <w:pPr>
        <w:jc w:val="center"/>
        <w:rPr>
          <w:rFonts w:asciiTheme="majorHAnsi" w:hAnsiTheme="majorHAnsi"/>
          <w:b/>
          <w:szCs w:val="22"/>
        </w:rPr>
      </w:pPr>
    </w:p>
    <w:p w14:paraId="775472EF" w14:textId="77777777" w:rsidR="00CE75B9" w:rsidRDefault="00CE75B9" w:rsidP="0047004E">
      <w:pPr>
        <w:jc w:val="center"/>
        <w:rPr>
          <w:rFonts w:asciiTheme="majorHAnsi" w:hAnsiTheme="majorHAnsi"/>
          <w:b/>
          <w:szCs w:val="22"/>
        </w:rPr>
      </w:pPr>
    </w:p>
    <w:p w14:paraId="7DCA3481" w14:textId="77777777" w:rsidR="00CE75B9" w:rsidRDefault="00CE75B9" w:rsidP="0047004E">
      <w:pPr>
        <w:jc w:val="center"/>
        <w:rPr>
          <w:rFonts w:asciiTheme="majorHAnsi" w:hAnsiTheme="majorHAnsi"/>
          <w:b/>
          <w:szCs w:val="22"/>
        </w:rPr>
      </w:pPr>
    </w:p>
    <w:p w14:paraId="514D3877" w14:textId="77777777" w:rsidR="00FA3B27" w:rsidRPr="00FA3B27" w:rsidRDefault="0047004E" w:rsidP="0047004E">
      <w:pPr>
        <w:jc w:val="center"/>
        <w:rPr>
          <w:rFonts w:asciiTheme="majorHAnsi" w:hAnsiTheme="majorHAnsi"/>
          <w:b/>
          <w:sz w:val="30"/>
          <w:szCs w:val="30"/>
        </w:rPr>
      </w:pPr>
      <w:r w:rsidRPr="00FA3B27">
        <w:rPr>
          <w:rFonts w:asciiTheme="majorHAnsi" w:hAnsiTheme="majorHAnsi"/>
          <w:b/>
          <w:sz w:val="30"/>
          <w:szCs w:val="30"/>
        </w:rPr>
        <w:t xml:space="preserve">Original will accompany emergency exam papers. </w:t>
      </w:r>
    </w:p>
    <w:p w14:paraId="1A7C13F6" w14:textId="77777777" w:rsidR="0047004E" w:rsidRPr="00FA3B27" w:rsidRDefault="0047004E" w:rsidP="0047004E">
      <w:pPr>
        <w:jc w:val="center"/>
        <w:rPr>
          <w:rFonts w:asciiTheme="majorHAnsi" w:hAnsiTheme="majorHAnsi"/>
          <w:b/>
          <w:sz w:val="30"/>
          <w:szCs w:val="30"/>
        </w:rPr>
      </w:pPr>
      <w:r w:rsidRPr="00FA3B27">
        <w:rPr>
          <w:rFonts w:asciiTheme="majorHAnsi" w:hAnsiTheme="majorHAnsi"/>
          <w:b/>
          <w:sz w:val="30"/>
          <w:szCs w:val="30"/>
        </w:rPr>
        <w:t xml:space="preserve">QMHP will keep a copy </w:t>
      </w:r>
      <w:r w:rsidR="00FA3B27" w:rsidRPr="00FA3B27">
        <w:rPr>
          <w:rFonts w:asciiTheme="majorHAnsi" w:hAnsiTheme="majorHAnsi"/>
          <w:b/>
          <w:sz w:val="30"/>
          <w:szCs w:val="30"/>
        </w:rPr>
        <w:t>of this form for their records.</w:t>
      </w:r>
    </w:p>
    <w:p w14:paraId="251678F8" w14:textId="77777777" w:rsidR="006B1F43" w:rsidRPr="00A71022" w:rsidRDefault="006B1F43" w:rsidP="0047004E">
      <w:pPr>
        <w:ind w:left="1440" w:firstLine="720"/>
        <w:jc w:val="center"/>
        <w:rPr>
          <w:rFonts w:asciiTheme="majorHAnsi" w:hAnsiTheme="majorHAnsi"/>
          <w:szCs w:val="22"/>
        </w:rPr>
      </w:pPr>
    </w:p>
    <w:sectPr w:rsidR="006B1F43" w:rsidRPr="00A71022">
      <w:headerReference w:type="default" r:id="rId7"/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7392" w14:textId="77777777" w:rsidR="00B37044" w:rsidRDefault="00B37044">
      <w:r>
        <w:separator/>
      </w:r>
    </w:p>
  </w:endnote>
  <w:endnote w:type="continuationSeparator" w:id="0">
    <w:p w14:paraId="3DB1ABD8" w14:textId="77777777" w:rsidR="00B37044" w:rsidRDefault="00B3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00BB" w14:textId="77777777" w:rsidR="00FA0D4D" w:rsidRDefault="00A71022" w:rsidP="00A71022">
    <w:pPr>
      <w:tabs>
        <w:tab w:val="right" w:pos="9360"/>
      </w:tabs>
    </w:pPr>
    <w:r>
      <w:t>U</w:t>
    </w:r>
    <w:r w:rsidR="00353518">
      <w:t>pdated 2017-06-09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8933" w14:textId="77777777" w:rsidR="00B37044" w:rsidRDefault="00B37044">
      <w:r>
        <w:separator/>
      </w:r>
    </w:p>
  </w:footnote>
  <w:footnote w:type="continuationSeparator" w:id="0">
    <w:p w14:paraId="35BF05DD" w14:textId="77777777" w:rsidR="00B37044" w:rsidRDefault="00B3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647A" w14:textId="77777777" w:rsidR="00D55C8B" w:rsidRPr="00D55C8B" w:rsidRDefault="00D55C8B" w:rsidP="00D55C8B">
    <w:pPr>
      <w:pStyle w:val="Heading1"/>
      <w:rPr>
        <w:rFonts w:ascii="Calibri Light" w:hAnsi="Calibri Light"/>
        <w:b/>
        <w:bCs/>
        <w:szCs w:val="22"/>
      </w:rPr>
    </w:pPr>
    <w:r w:rsidRPr="00D55C8B">
      <w:rPr>
        <w:rFonts w:ascii="Calibri Light" w:hAnsi="Calibri Light"/>
        <w:b/>
        <w:bCs/>
        <w:szCs w:val="22"/>
      </w:rPr>
      <w:t>TRANSPORT/ SUPERVISION INFORMATION CHECKLIST</w:t>
    </w:r>
  </w:p>
  <w:p w14:paraId="497F88E4" w14:textId="77777777" w:rsidR="00D55C8B" w:rsidRPr="00D55C8B" w:rsidRDefault="00D55C8B" w:rsidP="00D55C8B">
    <w:pPr>
      <w:jc w:val="center"/>
      <w:rPr>
        <w:rFonts w:ascii="Calibri Light" w:hAnsi="Calibri Light"/>
        <w:b/>
        <w:sz w:val="28"/>
        <w:szCs w:val="22"/>
      </w:rPr>
    </w:pPr>
    <w:r w:rsidRPr="00D55C8B">
      <w:rPr>
        <w:rFonts w:ascii="Calibri Light" w:hAnsi="Calibri Light"/>
        <w:b/>
        <w:sz w:val="28"/>
        <w:szCs w:val="22"/>
      </w:rPr>
      <w:t>FOR PERSONS ON INVOLUNTARY STATUS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3AB"/>
    <w:multiLevelType w:val="hybridMultilevel"/>
    <w:tmpl w:val="64127A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0D19"/>
    <w:multiLevelType w:val="hybridMultilevel"/>
    <w:tmpl w:val="437A2DE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D6CD2"/>
    <w:multiLevelType w:val="hybridMultilevel"/>
    <w:tmpl w:val="10BC3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353AA"/>
    <w:multiLevelType w:val="hybridMultilevel"/>
    <w:tmpl w:val="11A4FD68"/>
    <w:lvl w:ilvl="0" w:tplc="F8B497E8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A1B56"/>
    <w:multiLevelType w:val="hybridMultilevel"/>
    <w:tmpl w:val="CA1C3B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61889"/>
    <w:multiLevelType w:val="hybridMultilevel"/>
    <w:tmpl w:val="FECC7D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4127D"/>
    <w:multiLevelType w:val="hybridMultilevel"/>
    <w:tmpl w:val="DED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0423"/>
    <w:multiLevelType w:val="hybridMultilevel"/>
    <w:tmpl w:val="C28AD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31"/>
    <w:rsid w:val="00001976"/>
    <w:rsid w:val="00012588"/>
    <w:rsid w:val="00053345"/>
    <w:rsid w:val="0007111E"/>
    <w:rsid w:val="0008259C"/>
    <w:rsid w:val="00084292"/>
    <w:rsid w:val="000A0368"/>
    <w:rsid w:val="000C5F68"/>
    <w:rsid w:val="000E133E"/>
    <w:rsid w:val="000E4BBB"/>
    <w:rsid w:val="00135F89"/>
    <w:rsid w:val="00150F0D"/>
    <w:rsid w:val="001514C1"/>
    <w:rsid w:val="00161DFC"/>
    <w:rsid w:val="0019669B"/>
    <w:rsid w:val="001B149C"/>
    <w:rsid w:val="001F1D35"/>
    <w:rsid w:val="00200455"/>
    <w:rsid w:val="00220D4D"/>
    <w:rsid w:val="00224BA3"/>
    <w:rsid w:val="00250D5C"/>
    <w:rsid w:val="00265D1B"/>
    <w:rsid w:val="00272740"/>
    <w:rsid w:val="00291FDB"/>
    <w:rsid w:val="002A2FB4"/>
    <w:rsid w:val="002A3B9F"/>
    <w:rsid w:val="002A61EC"/>
    <w:rsid w:val="002B4698"/>
    <w:rsid w:val="002C0BB2"/>
    <w:rsid w:val="002C7033"/>
    <w:rsid w:val="002E5D63"/>
    <w:rsid w:val="002F79DD"/>
    <w:rsid w:val="00300F99"/>
    <w:rsid w:val="00302044"/>
    <w:rsid w:val="00305B83"/>
    <w:rsid w:val="003163A1"/>
    <w:rsid w:val="003330C8"/>
    <w:rsid w:val="003334DD"/>
    <w:rsid w:val="003343C9"/>
    <w:rsid w:val="003405E6"/>
    <w:rsid w:val="00345AF3"/>
    <w:rsid w:val="00350FA9"/>
    <w:rsid w:val="00353518"/>
    <w:rsid w:val="00371A8F"/>
    <w:rsid w:val="00382581"/>
    <w:rsid w:val="00392BA5"/>
    <w:rsid w:val="003A314E"/>
    <w:rsid w:val="003A690E"/>
    <w:rsid w:val="003B136C"/>
    <w:rsid w:val="003B3734"/>
    <w:rsid w:val="003C1A61"/>
    <w:rsid w:val="003C5904"/>
    <w:rsid w:val="003D694C"/>
    <w:rsid w:val="003D6D4C"/>
    <w:rsid w:val="003F5346"/>
    <w:rsid w:val="004368A8"/>
    <w:rsid w:val="00441EAD"/>
    <w:rsid w:val="00451FE8"/>
    <w:rsid w:val="00457216"/>
    <w:rsid w:val="00470016"/>
    <w:rsid w:val="0047004E"/>
    <w:rsid w:val="004819C7"/>
    <w:rsid w:val="00486DAA"/>
    <w:rsid w:val="00491283"/>
    <w:rsid w:val="004974C9"/>
    <w:rsid w:val="004B7F53"/>
    <w:rsid w:val="004C2B90"/>
    <w:rsid w:val="004C3B8D"/>
    <w:rsid w:val="004C62EA"/>
    <w:rsid w:val="004D1A3D"/>
    <w:rsid w:val="004D7E2F"/>
    <w:rsid w:val="004F4331"/>
    <w:rsid w:val="005375FB"/>
    <w:rsid w:val="005514D4"/>
    <w:rsid w:val="0056464A"/>
    <w:rsid w:val="0056565F"/>
    <w:rsid w:val="00580855"/>
    <w:rsid w:val="0058438F"/>
    <w:rsid w:val="005A501F"/>
    <w:rsid w:val="005B0DD3"/>
    <w:rsid w:val="005B5FF6"/>
    <w:rsid w:val="005B76E2"/>
    <w:rsid w:val="005D188B"/>
    <w:rsid w:val="0063619B"/>
    <w:rsid w:val="00637729"/>
    <w:rsid w:val="00644205"/>
    <w:rsid w:val="00647C83"/>
    <w:rsid w:val="00651B86"/>
    <w:rsid w:val="006614A1"/>
    <w:rsid w:val="00664D35"/>
    <w:rsid w:val="00673BF7"/>
    <w:rsid w:val="00681393"/>
    <w:rsid w:val="006A24DC"/>
    <w:rsid w:val="006B1F43"/>
    <w:rsid w:val="006C4F27"/>
    <w:rsid w:val="006C7B66"/>
    <w:rsid w:val="007164B3"/>
    <w:rsid w:val="00755FC3"/>
    <w:rsid w:val="0076335B"/>
    <w:rsid w:val="00774DC7"/>
    <w:rsid w:val="00775692"/>
    <w:rsid w:val="00775893"/>
    <w:rsid w:val="00782FE1"/>
    <w:rsid w:val="0078500B"/>
    <w:rsid w:val="007952D6"/>
    <w:rsid w:val="007A057F"/>
    <w:rsid w:val="007A2C30"/>
    <w:rsid w:val="007A75C2"/>
    <w:rsid w:val="007B502C"/>
    <w:rsid w:val="007E78FF"/>
    <w:rsid w:val="008010DD"/>
    <w:rsid w:val="00835B5C"/>
    <w:rsid w:val="0085691D"/>
    <w:rsid w:val="008655A2"/>
    <w:rsid w:val="00870622"/>
    <w:rsid w:val="00873DDD"/>
    <w:rsid w:val="00891A30"/>
    <w:rsid w:val="008977E0"/>
    <w:rsid w:val="008A21D3"/>
    <w:rsid w:val="008B0699"/>
    <w:rsid w:val="008D153F"/>
    <w:rsid w:val="008E3987"/>
    <w:rsid w:val="009106A7"/>
    <w:rsid w:val="009231D1"/>
    <w:rsid w:val="00936224"/>
    <w:rsid w:val="00951B5B"/>
    <w:rsid w:val="0095695D"/>
    <w:rsid w:val="00971081"/>
    <w:rsid w:val="009C1D47"/>
    <w:rsid w:val="009C3A9A"/>
    <w:rsid w:val="009D0DE0"/>
    <w:rsid w:val="009D6B48"/>
    <w:rsid w:val="009E1933"/>
    <w:rsid w:val="00A12163"/>
    <w:rsid w:val="00A413FF"/>
    <w:rsid w:val="00A47CBB"/>
    <w:rsid w:val="00A71022"/>
    <w:rsid w:val="00A7635D"/>
    <w:rsid w:val="00AB0200"/>
    <w:rsid w:val="00AB13A3"/>
    <w:rsid w:val="00AB4E6C"/>
    <w:rsid w:val="00AE119A"/>
    <w:rsid w:val="00AE4327"/>
    <w:rsid w:val="00AF59DF"/>
    <w:rsid w:val="00B13087"/>
    <w:rsid w:val="00B31C5F"/>
    <w:rsid w:val="00B37044"/>
    <w:rsid w:val="00B51A28"/>
    <w:rsid w:val="00B5771E"/>
    <w:rsid w:val="00B76484"/>
    <w:rsid w:val="00B91A2F"/>
    <w:rsid w:val="00B93BA0"/>
    <w:rsid w:val="00BB558E"/>
    <w:rsid w:val="00BC6E85"/>
    <w:rsid w:val="00BD16AB"/>
    <w:rsid w:val="00BD19D7"/>
    <w:rsid w:val="00BD322A"/>
    <w:rsid w:val="00BE027E"/>
    <w:rsid w:val="00BF28BB"/>
    <w:rsid w:val="00BF4019"/>
    <w:rsid w:val="00C24AB8"/>
    <w:rsid w:val="00C37276"/>
    <w:rsid w:val="00C37BB7"/>
    <w:rsid w:val="00C42E39"/>
    <w:rsid w:val="00C43FD4"/>
    <w:rsid w:val="00C52E12"/>
    <w:rsid w:val="00C82EF2"/>
    <w:rsid w:val="00C8554B"/>
    <w:rsid w:val="00C87AA5"/>
    <w:rsid w:val="00CA2E48"/>
    <w:rsid w:val="00CA64C2"/>
    <w:rsid w:val="00CB4C7A"/>
    <w:rsid w:val="00CC43F6"/>
    <w:rsid w:val="00CC6B07"/>
    <w:rsid w:val="00CD1892"/>
    <w:rsid w:val="00CE75B9"/>
    <w:rsid w:val="00D05EDC"/>
    <w:rsid w:val="00D235A3"/>
    <w:rsid w:val="00D4121D"/>
    <w:rsid w:val="00D45631"/>
    <w:rsid w:val="00D5357D"/>
    <w:rsid w:val="00D542CA"/>
    <w:rsid w:val="00D55C8B"/>
    <w:rsid w:val="00D72505"/>
    <w:rsid w:val="00D7399D"/>
    <w:rsid w:val="00D801B1"/>
    <w:rsid w:val="00D81FE6"/>
    <w:rsid w:val="00D8380F"/>
    <w:rsid w:val="00D93557"/>
    <w:rsid w:val="00DA4B1A"/>
    <w:rsid w:val="00DA53F7"/>
    <w:rsid w:val="00DC4BA2"/>
    <w:rsid w:val="00DE094F"/>
    <w:rsid w:val="00DF02CB"/>
    <w:rsid w:val="00E1702D"/>
    <w:rsid w:val="00E24637"/>
    <w:rsid w:val="00E31FD0"/>
    <w:rsid w:val="00E44749"/>
    <w:rsid w:val="00E51E9A"/>
    <w:rsid w:val="00E66D9A"/>
    <w:rsid w:val="00EA1C66"/>
    <w:rsid w:val="00EC54E9"/>
    <w:rsid w:val="00EC73FD"/>
    <w:rsid w:val="00EC7D28"/>
    <w:rsid w:val="00F1159C"/>
    <w:rsid w:val="00F335D4"/>
    <w:rsid w:val="00F61BA5"/>
    <w:rsid w:val="00F70E9F"/>
    <w:rsid w:val="00F85A1F"/>
    <w:rsid w:val="00F92E7C"/>
    <w:rsid w:val="00FA0D4D"/>
    <w:rsid w:val="00FA3B27"/>
    <w:rsid w:val="00FB11C2"/>
    <w:rsid w:val="00FD38DA"/>
    <w:rsid w:val="00FD4925"/>
    <w:rsid w:val="00FE315A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D788DE"/>
  <w15:chartTrackingRefBased/>
  <w15:docId w15:val="{9C53E50C-8EBE-4EFF-8C3B-6E9435E0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5C8B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Fax" w:hAnsi="Lucida Fax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3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34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92E7C"/>
    <w:rPr>
      <w:rFonts w:asciiTheme="minorHAnsi" w:hAnsiTheme="minorHAnsi"/>
      <w:sz w:val="28"/>
    </w:rPr>
  </w:style>
  <w:style w:type="character" w:styleId="CommentReference">
    <w:name w:val="annotation reference"/>
    <w:basedOn w:val="DefaultParagraphFont"/>
    <w:rsid w:val="00FA3B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3B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3B2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FA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3B27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Transport/Supervision Information Checklist</vt:lpstr>
    </vt:vector>
  </TitlesOfParts>
  <Company>VDH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Transport/Supervision Information Checklist</dc:title>
  <dc:subject/>
  <dc:creator>anne.rich</dc:creator>
  <cp:keywords/>
  <cp:lastModifiedBy>Whitaker, Jessica</cp:lastModifiedBy>
  <cp:revision>2</cp:revision>
  <cp:lastPrinted>2016-09-15T16:10:00Z</cp:lastPrinted>
  <dcterms:created xsi:type="dcterms:W3CDTF">2018-09-17T15:03:00Z</dcterms:created>
  <dcterms:modified xsi:type="dcterms:W3CDTF">2018-09-17T15:03:00Z</dcterms:modified>
</cp:coreProperties>
</file>